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C8416" w14:textId="77777777" w:rsidR="0034585D" w:rsidRPr="0034585D" w:rsidRDefault="0034585D" w:rsidP="0034585D">
      <w:pPr>
        <w:keepNext/>
        <w:spacing w:line="259" w:lineRule="auto"/>
        <w:outlineLvl w:val="3"/>
        <w:rPr>
          <w:rFonts w:ascii="Calibri" w:eastAsia="Times New Roman" w:hAnsi="Calibri" w:cs="Calibri"/>
          <w:b/>
          <w:color w:val="000000"/>
          <w:sz w:val="40"/>
          <w:szCs w:val="40"/>
          <w:lang w:eastAsia="en-GB"/>
        </w:rPr>
      </w:pPr>
      <w:r w:rsidRPr="0034585D">
        <w:rPr>
          <w:rFonts w:ascii="Calibri" w:eastAsia="Times New Roman" w:hAnsi="Calibri" w:cs="Calibri"/>
          <w:b/>
          <w:noProof/>
          <w:color w:val="000000"/>
          <w:sz w:val="40"/>
          <w:szCs w:val="40"/>
          <w:lang w:eastAsia="en-GB"/>
        </w:rPr>
        <w:object w:dxaOrig="1440" w:dyaOrig="1440" w14:anchorId="0F5E0C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5pt;margin-top:1.25pt;width:441.8pt;height:130.95pt;z-index:251658240;visibility:visible;mso-wrap-edited:f;mso-position-horizontal-relative:text;mso-position-vertical-relative:text">
            <v:imagedata r:id="rId4" o:title=""/>
            <w10:wrap type="topAndBottom"/>
          </v:shape>
          <o:OLEObject Type="Embed" ProgID="Word.Picture.8" ShapeID="_x0000_s1026" DrawAspect="Content" ObjectID="_1803220675" r:id="rId5"/>
        </w:object>
      </w:r>
      <w:r w:rsidRPr="0034585D">
        <w:rPr>
          <w:rFonts w:ascii="Calibri" w:eastAsia="Times New Roman" w:hAnsi="Calibri" w:cs="Calibri"/>
          <w:b/>
          <w:color w:val="000000"/>
          <w:sz w:val="40"/>
          <w:szCs w:val="40"/>
          <w:lang w:eastAsia="en-GB"/>
        </w:rPr>
        <w:t>Planning &amp; Transport Committee Meeting</w:t>
      </w:r>
    </w:p>
    <w:p w14:paraId="6A144BA8" w14:textId="77777777" w:rsidR="0034585D" w:rsidRPr="0034585D" w:rsidRDefault="0034585D" w:rsidP="0034585D">
      <w:pPr>
        <w:rPr>
          <w:rFonts w:ascii="Calibri" w:eastAsia="Times New Roman" w:hAnsi="Calibri" w:cs="Calibri"/>
          <w:b/>
          <w:color w:val="000000"/>
          <w:sz w:val="24"/>
          <w:szCs w:val="24"/>
          <w:lang w:eastAsia="en-GB"/>
        </w:rPr>
      </w:pPr>
    </w:p>
    <w:p w14:paraId="27A75C0D" w14:textId="77777777" w:rsidR="0034585D" w:rsidRPr="0034585D" w:rsidRDefault="0034585D" w:rsidP="0034585D">
      <w:pPr>
        <w:ind w:left="-284" w:right="119" w:firstLine="1"/>
        <w:jc w:val="left"/>
        <w:rPr>
          <w:rFonts w:ascii="Calibri" w:eastAsia="Times New Roman" w:hAnsi="Calibri" w:cs="Calibri"/>
          <w:color w:val="000000"/>
          <w:sz w:val="24"/>
          <w:szCs w:val="24"/>
          <w:lang w:eastAsia="en-GB"/>
        </w:rPr>
      </w:pPr>
      <w:r w:rsidRPr="0034585D">
        <w:rPr>
          <w:rFonts w:ascii="Calibri" w:eastAsia="Times New Roman" w:hAnsi="Calibri" w:cs="Calibri"/>
          <w:color w:val="000000"/>
          <w:sz w:val="24"/>
          <w:szCs w:val="24"/>
          <w:lang w:eastAsia="en-GB"/>
        </w:rPr>
        <w:t xml:space="preserve">   To all Members of the Planning and Transport Committee: Cllr B Hanvey, Cllr P Heeley, </w:t>
      </w:r>
    </w:p>
    <w:p w14:paraId="5A832767" w14:textId="77777777" w:rsidR="0034585D" w:rsidRPr="0034585D" w:rsidRDefault="0034585D" w:rsidP="0034585D">
      <w:pPr>
        <w:ind w:left="-284" w:right="119" w:firstLine="1"/>
        <w:jc w:val="left"/>
        <w:rPr>
          <w:rFonts w:ascii="Calibri" w:hAnsi="Calibri" w:cs="Calibri"/>
          <w:sz w:val="24"/>
          <w:szCs w:val="24"/>
        </w:rPr>
      </w:pPr>
      <w:r w:rsidRPr="0034585D">
        <w:rPr>
          <w:rFonts w:ascii="Calibri" w:eastAsia="Times New Roman" w:hAnsi="Calibri" w:cs="Calibri"/>
          <w:color w:val="000000"/>
          <w:sz w:val="24"/>
          <w:szCs w:val="24"/>
          <w:lang w:eastAsia="en-GB"/>
        </w:rPr>
        <w:t xml:space="preserve">   Cllr T Keech, Cllr A Lisher (</w:t>
      </w:r>
      <w:proofErr w:type="gramStart"/>
      <w:r w:rsidRPr="0034585D">
        <w:rPr>
          <w:rFonts w:ascii="Calibri" w:eastAsia="Times New Roman" w:hAnsi="Calibri" w:cs="Calibri"/>
          <w:color w:val="000000"/>
          <w:sz w:val="24"/>
          <w:szCs w:val="24"/>
          <w:lang w:eastAsia="en-GB"/>
        </w:rPr>
        <w:t>Chairman</w:t>
      </w:r>
      <w:proofErr w:type="gramEnd"/>
      <w:r w:rsidRPr="0034585D">
        <w:rPr>
          <w:rFonts w:ascii="Calibri" w:eastAsia="Times New Roman" w:hAnsi="Calibri" w:cs="Calibri"/>
          <w:color w:val="000000"/>
          <w:sz w:val="24"/>
          <w:szCs w:val="24"/>
          <w:lang w:eastAsia="en-GB"/>
        </w:rPr>
        <w:t xml:space="preserve">), and Cllr J Thomas. </w:t>
      </w:r>
      <w:r w:rsidRPr="0034585D">
        <w:rPr>
          <w:rFonts w:ascii="Calibri" w:hAnsi="Calibri" w:cs="Calibri"/>
          <w:sz w:val="24"/>
          <w:szCs w:val="24"/>
        </w:rPr>
        <w:t xml:space="preserve">NOTICE is hereby given, and </w:t>
      </w:r>
    </w:p>
    <w:p w14:paraId="748B7B99" w14:textId="77777777" w:rsidR="0034585D" w:rsidRPr="0034585D" w:rsidRDefault="0034585D" w:rsidP="0034585D">
      <w:pPr>
        <w:ind w:left="-284" w:right="119" w:firstLine="1"/>
        <w:jc w:val="left"/>
        <w:rPr>
          <w:rFonts w:ascii="Calibri" w:hAnsi="Calibri" w:cs="Calibri"/>
          <w:sz w:val="24"/>
          <w:szCs w:val="24"/>
        </w:rPr>
      </w:pPr>
      <w:r w:rsidRPr="0034585D">
        <w:rPr>
          <w:rFonts w:ascii="Calibri" w:hAnsi="Calibri" w:cs="Calibri"/>
          <w:sz w:val="24"/>
          <w:szCs w:val="24"/>
        </w:rPr>
        <w:t xml:space="preserve">   Councillors are SUMMONED to attend a meeting of The Planning and Transport Committee </w:t>
      </w:r>
    </w:p>
    <w:p w14:paraId="26118CFA" w14:textId="77777777" w:rsidR="0034585D" w:rsidRPr="0034585D" w:rsidRDefault="0034585D" w:rsidP="0034585D">
      <w:pPr>
        <w:ind w:left="-284" w:right="119" w:firstLine="1"/>
        <w:jc w:val="left"/>
        <w:rPr>
          <w:rFonts w:ascii="Calibri" w:hAnsi="Calibri" w:cs="Calibri"/>
          <w:sz w:val="24"/>
          <w:szCs w:val="24"/>
        </w:rPr>
      </w:pPr>
      <w:r w:rsidRPr="0034585D">
        <w:rPr>
          <w:rFonts w:ascii="Calibri" w:hAnsi="Calibri" w:cs="Calibri"/>
          <w:sz w:val="24"/>
          <w:szCs w:val="24"/>
        </w:rPr>
        <w:t xml:space="preserve">   on:</w:t>
      </w:r>
    </w:p>
    <w:p w14:paraId="0A5A17FC" w14:textId="77777777" w:rsidR="0034585D" w:rsidRPr="0034585D" w:rsidRDefault="0034585D" w:rsidP="0034585D">
      <w:pPr>
        <w:ind w:hanging="284"/>
        <w:jc w:val="both"/>
        <w:rPr>
          <w:rFonts w:ascii="Calibri" w:eastAsia="Times New Roman" w:hAnsi="Calibri" w:cs="Calibri"/>
          <w:color w:val="000000"/>
          <w:sz w:val="24"/>
          <w:szCs w:val="24"/>
          <w:lang w:eastAsia="en-GB"/>
        </w:rPr>
      </w:pPr>
    </w:p>
    <w:p w14:paraId="3D56C4C3" w14:textId="77777777" w:rsidR="0034585D" w:rsidRPr="0034585D" w:rsidRDefault="0034585D" w:rsidP="0034585D">
      <w:pPr>
        <w:keepNext/>
        <w:tabs>
          <w:tab w:val="left" w:pos="1560"/>
        </w:tabs>
        <w:outlineLvl w:val="8"/>
        <w:rPr>
          <w:rFonts w:ascii="Calibri" w:eastAsia="Times New Roman" w:hAnsi="Calibri" w:cs="Calibri"/>
          <w:b/>
          <w:color w:val="000000"/>
          <w:sz w:val="36"/>
          <w:szCs w:val="36"/>
          <w:lang w:eastAsia="en-GB"/>
        </w:rPr>
      </w:pPr>
      <w:r w:rsidRPr="0034585D">
        <w:rPr>
          <w:rFonts w:ascii="Calibri" w:eastAsia="Times New Roman" w:hAnsi="Calibri" w:cs="Calibri"/>
          <w:b/>
          <w:color w:val="000000"/>
          <w:sz w:val="36"/>
          <w:szCs w:val="36"/>
          <w:lang w:eastAsia="en-GB"/>
        </w:rPr>
        <w:t>Monday 17</w:t>
      </w:r>
      <w:r w:rsidRPr="0034585D">
        <w:rPr>
          <w:rFonts w:ascii="Calibri" w:eastAsia="Times New Roman" w:hAnsi="Calibri" w:cs="Calibri"/>
          <w:b/>
          <w:color w:val="000000"/>
          <w:sz w:val="36"/>
          <w:szCs w:val="36"/>
          <w:vertAlign w:val="superscript"/>
          <w:lang w:eastAsia="en-GB"/>
        </w:rPr>
        <w:t>th</w:t>
      </w:r>
      <w:r w:rsidRPr="0034585D">
        <w:rPr>
          <w:rFonts w:ascii="Calibri" w:eastAsia="Times New Roman" w:hAnsi="Calibri" w:cs="Calibri"/>
          <w:b/>
          <w:color w:val="000000"/>
          <w:sz w:val="36"/>
          <w:szCs w:val="36"/>
          <w:lang w:eastAsia="en-GB"/>
        </w:rPr>
        <w:t xml:space="preserve"> March 2025 at 7:00pm in the Washington Village Memorial Hall (Doré Room)</w:t>
      </w:r>
    </w:p>
    <w:p w14:paraId="44C738BE" w14:textId="77777777" w:rsidR="0034585D" w:rsidRPr="0034585D" w:rsidRDefault="0034585D" w:rsidP="0034585D">
      <w:pPr>
        <w:ind w:right="-514"/>
        <w:jc w:val="both"/>
        <w:rPr>
          <w:rFonts w:ascii="Calibri" w:eastAsia="Times New Roman" w:hAnsi="Calibri" w:cs="Calibri"/>
          <w:b/>
          <w:sz w:val="32"/>
          <w:szCs w:val="32"/>
          <w:lang w:eastAsia="en-GB"/>
        </w:rPr>
      </w:pPr>
    </w:p>
    <w:p w14:paraId="29D8AAF0" w14:textId="77777777" w:rsidR="0034585D" w:rsidRPr="0034585D" w:rsidRDefault="0034585D" w:rsidP="0034585D">
      <w:pPr>
        <w:ind w:right="-514"/>
        <w:rPr>
          <w:rFonts w:ascii="Calibri" w:eastAsia="Times New Roman" w:hAnsi="Calibri" w:cs="Calibri"/>
          <w:b/>
          <w:sz w:val="32"/>
          <w:szCs w:val="32"/>
          <w:lang w:eastAsia="en-GB"/>
        </w:rPr>
      </w:pPr>
      <w:r w:rsidRPr="0034585D">
        <w:rPr>
          <w:rFonts w:ascii="Calibri" w:eastAsia="Times New Roman" w:hAnsi="Calibri" w:cs="Calibri"/>
          <w:b/>
          <w:sz w:val="32"/>
          <w:szCs w:val="32"/>
          <w:lang w:eastAsia="en-GB"/>
        </w:rPr>
        <w:t xml:space="preserve">A G E N D A </w:t>
      </w:r>
    </w:p>
    <w:p w14:paraId="782291D3" w14:textId="77777777" w:rsidR="0034585D" w:rsidRPr="0034585D" w:rsidRDefault="0034585D" w:rsidP="0034585D">
      <w:pPr>
        <w:jc w:val="both"/>
        <w:rPr>
          <w:rFonts w:ascii="Calibri" w:eastAsia="Times New Roman" w:hAnsi="Calibri" w:cs="Calibri"/>
          <w:b/>
          <w:color w:val="000000"/>
          <w:sz w:val="24"/>
          <w:szCs w:val="24"/>
          <w:lang w:eastAsia="en-GB"/>
        </w:rPr>
      </w:pPr>
    </w:p>
    <w:p w14:paraId="61414748" w14:textId="77777777" w:rsidR="0034585D" w:rsidRPr="0034585D" w:rsidRDefault="0034585D" w:rsidP="0034585D">
      <w:pPr>
        <w:jc w:val="both"/>
        <w:rPr>
          <w:rFonts w:ascii="Calibri" w:eastAsia="Times New Roman" w:hAnsi="Calibri" w:cs="Calibri"/>
          <w:b/>
          <w:color w:val="000000"/>
          <w:sz w:val="24"/>
          <w:szCs w:val="24"/>
          <w:lang w:eastAsia="en-GB"/>
        </w:rPr>
      </w:pPr>
    </w:p>
    <w:p w14:paraId="20588A45" w14:textId="77777777" w:rsidR="0034585D" w:rsidRPr="0034585D" w:rsidRDefault="0034585D" w:rsidP="0034585D">
      <w:pPr>
        <w:jc w:val="both"/>
        <w:rPr>
          <w:rFonts w:ascii="Calibri" w:eastAsia="Times New Roman" w:hAnsi="Calibri" w:cs="Calibri"/>
          <w:b/>
          <w:color w:val="000000"/>
          <w:sz w:val="24"/>
          <w:szCs w:val="24"/>
          <w:lang w:eastAsia="en-GB"/>
        </w:rPr>
      </w:pPr>
      <w:r w:rsidRPr="0034585D">
        <w:rPr>
          <w:rFonts w:ascii="Calibri" w:eastAsia="Times New Roman" w:hAnsi="Calibri" w:cs="Calibri"/>
          <w:b/>
          <w:color w:val="000000"/>
          <w:sz w:val="24"/>
          <w:szCs w:val="24"/>
          <w:lang w:eastAsia="en-GB"/>
        </w:rPr>
        <w:t>PT/03/25/1      Apologies for absence</w:t>
      </w:r>
    </w:p>
    <w:p w14:paraId="7FBD4F3B" w14:textId="77777777" w:rsidR="0034585D" w:rsidRPr="0034585D" w:rsidRDefault="0034585D" w:rsidP="0034585D">
      <w:pPr>
        <w:tabs>
          <w:tab w:val="left" w:pos="360"/>
          <w:tab w:val="left" w:pos="1440"/>
          <w:tab w:val="left" w:pos="1800"/>
        </w:tabs>
        <w:ind w:left="-709" w:right="-1054"/>
        <w:jc w:val="left"/>
        <w:rPr>
          <w:rFonts w:ascii="Calibri" w:eastAsia="Times New Roman" w:hAnsi="Calibri" w:cs="Calibri"/>
          <w:sz w:val="24"/>
          <w:szCs w:val="24"/>
          <w:lang w:eastAsia="en-GB"/>
        </w:rPr>
      </w:pPr>
      <w:r w:rsidRPr="0034585D">
        <w:rPr>
          <w:rFonts w:ascii="Calibri" w:eastAsia="Times New Roman" w:hAnsi="Calibri" w:cs="Calibri"/>
          <w:bCs/>
          <w:color w:val="000000"/>
          <w:sz w:val="24"/>
          <w:szCs w:val="24"/>
          <w:lang w:eastAsia="en-GB"/>
        </w:rPr>
        <w:t xml:space="preserve">                                        </w:t>
      </w:r>
      <w:r w:rsidRPr="0034585D">
        <w:rPr>
          <w:rFonts w:ascii="Calibri" w:eastAsia="Times New Roman" w:hAnsi="Calibri" w:cs="Calibri"/>
          <w:sz w:val="24"/>
          <w:szCs w:val="24"/>
          <w:lang w:eastAsia="en-GB"/>
        </w:rPr>
        <w:t xml:space="preserve">To Receive and Accept apologies for absence from Members. </w:t>
      </w:r>
    </w:p>
    <w:p w14:paraId="1C95864B" w14:textId="77777777" w:rsidR="0034585D" w:rsidRPr="0034585D" w:rsidRDefault="0034585D" w:rsidP="0034585D">
      <w:pPr>
        <w:tabs>
          <w:tab w:val="left" w:pos="360"/>
          <w:tab w:val="left" w:pos="1440"/>
          <w:tab w:val="left" w:pos="1800"/>
        </w:tabs>
        <w:ind w:left="-709" w:right="-1054"/>
        <w:jc w:val="left"/>
        <w:rPr>
          <w:rFonts w:ascii="Calibri" w:eastAsia="Times New Roman" w:hAnsi="Calibri" w:cs="Calibri"/>
          <w:b/>
          <w:color w:val="000000"/>
          <w:sz w:val="24"/>
          <w:szCs w:val="24"/>
          <w:lang w:eastAsia="en-GB"/>
        </w:rPr>
      </w:pPr>
      <w:r w:rsidRPr="0034585D">
        <w:rPr>
          <w:rFonts w:ascii="Calibri" w:eastAsia="Times New Roman" w:hAnsi="Calibri" w:cs="Calibri"/>
          <w:sz w:val="24"/>
          <w:szCs w:val="24"/>
          <w:lang w:eastAsia="en-GB"/>
        </w:rPr>
        <w:t xml:space="preserve">                                        </w:t>
      </w:r>
      <w:r w:rsidRPr="0034585D">
        <w:rPr>
          <w:rFonts w:ascii="Calibri" w:eastAsia="Times New Roman" w:hAnsi="Calibri" w:cs="Calibri"/>
          <w:b/>
          <w:color w:val="000000"/>
          <w:sz w:val="24"/>
          <w:szCs w:val="24"/>
          <w:lang w:eastAsia="en-GB"/>
        </w:rPr>
        <w:t xml:space="preserve">                     </w:t>
      </w:r>
    </w:p>
    <w:p w14:paraId="2F4DA877" w14:textId="77777777" w:rsidR="0034585D" w:rsidRPr="0034585D" w:rsidRDefault="0034585D" w:rsidP="0034585D">
      <w:pPr>
        <w:jc w:val="both"/>
        <w:rPr>
          <w:rFonts w:ascii="Calibri" w:eastAsia="Times New Roman" w:hAnsi="Calibri" w:cs="Calibri"/>
          <w:b/>
          <w:bCs/>
          <w:sz w:val="24"/>
          <w:szCs w:val="24"/>
          <w:shd w:val="clear" w:color="auto" w:fill="FFFFFF"/>
          <w:lang w:eastAsia="en-GB"/>
        </w:rPr>
      </w:pPr>
      <w:r w:rsidRPr="0034585D">
        <w:rPr>
          <w:rFonts w:ascii="Calibri" w:eastAsia="Times New Roman" w:hAnsi="Calibri" w:cs="Calibri"/>
          <w:b/>
          <w:color w:val="000000"/>
          <w:sz w:val="24"/>
          <w:szCs w:val="24"/>
          <w:lang w:eastAsia="en-GB"/>
        </w:rPr>
        <w:t xml:space="preserve">PT/03/25/2      </w:t>
      </w:r>
      <w:r w:rsidRPr="0034585D">
        <w:rPr>
          <w:rFonts w:ascii="Calibri" w:eastAsia="Times New Roman" w:hAnsi="Calibri" w:cs="Calibri"/>
          <w:b/>
          <w:bCs/>
          <w:sz w:val="24"/>
          <w:szCs w:val="24"/>
          <w:shd w:val="clear" w:color="auto" w:fill="FFFFFF"/>
          <w:lang w:eastAsia="en-GB"/>
        </w:rPr>
        <w:t>Declarations of Interest.</w:t>
      </w:r>
    </w:p>
    <w:p w14:paraId="5144A011" w14:textId="77777777" w:rsidR="0034585D" w:rsidRPr="0034585D" w:rsidRDefault="0034585D" w:rsidP="0034585D">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34585D">
        <w:rPr>
          <w:rFonts w:ascii="Calibri" w:eastAsia="Times New Roman" w:hAnsi="Calibri" w:cs="Calibri"/>
          <w:sz w:val="24"/>
          <w:szCs w:val="24"/>
          <w:shd w:val="clear" w:color="auto" w:fill="FFFFFF"/>
          <w:lang w:eastAsia="en-GB"/>
        </w:rPr>
        <w:t xml:space="preserve">                                        T</w:t>
      </w:r>
      <w:r w:rsidRPr="0034585D">
        <w:rPr>
          <w:rFonts w:ascii="Calibri" w:eastAsia="Times New Roman" w:hAnsi="Calibri" w:cs="Calibri"/>
          <w:sz w:val="24"/>
          <w:szCs w:val="24"/>
          <w:lang w:eastAsia="en-GB"/>
        </w:rPr>
        <w:t xml:space="preserve">o receive any interests as defined under the Localism Act 2011 and the Council’s Code </w:t>
      </w:r>
    </w:p>
    <w:p w14:paraId="50BD86EA" w14:textId="77777777" w:rsidR="0034585D" w:rsidRPr="0034585D" w:rsidRDefault="0034585D" w:rsidP="0034585D">
      <w:pPr>
        <w:tabs>
          <w:tab w:val="left" w:pos="360"/>
          <w:tab w:val="left" w:pos="1440"/>
          <w:tab w:val="left" w:pos="1800"/>
        </w:tabs>
        <w:ind w:left="-709" w:right="-1054"/>
        <w:contextualSpacing/>
        <w:jc w:val="left"/>
        <w:rPr>
          <w:rFonts w:ascii="Calibri" w:eastAsia="Times New Roman" w:hAnsi="Calibri" w:cs="Calibri"/>
          <w:sz w:val="24"/>
          <w:szCs w:val="24"/>
          <w:lang w:eastAsia="en-GB"/>
        </w:rPr>
      </w:pPr>
      <w:r w:rsidRPr="0034585D">
        <w:rPr>
          <w:rFonts w:ascii="Calibri" w:eastAsia="Times New Roman" w:hAnsi="Calibri" w:cs="Calibri"/>
          <w:sz w:val="24"/>
          <w:szCs w:val="24"/>
          <w:shd w:val="clear" w:color="auto" w:fill="FFFFFF"/>
          <w:lang w:eastAsia="en-GB"/>
        </w:rPr>
        <w:t xml:space="preserve">                                        of </w:t>
      </w:r>
      <w:r w:rsidRPr="0034585D">
        <w:rPr>
          <w:rFonts w:ascii="Calibri" w:eastAsia="Times New Roman" w:hAnsi="Calibri" w:cs="Calibri"/>
          <w:sz w:val="24"/>
          <w:szCs w:val="24"/>
          <w:lang w:eastAsia="en-GB"/>
        </w:rPr>
        <w:t>Conduct.</w:t>
      </w:r>
    </w:p>
    <w:p w14:paraId="11ED9794" w14:textId="77777777" w:rsidR="0034585D" w:rsidRPr="0034585D" w:rsidRDefault="0034585D" w:rsidP="0034585D">
      <w:pPr>
        <w:ind w:left="1440" w:hanging="1440"/>
        <w:jc w:val="both"/>
        <w:rPr>
          <w:rFonts w:ascii="Calibri" w:eastAsia="Times New Roman" w:hAnsi="Calibri" w:cs="Calibri"/>
          <w:sz w:val="24"/>
          <w:szCs w:val="24"/>
          <w:shd w:val="clear" w:color="auto" w:fill="FFFFFF"/>
          <w:lang w:eastAsia="en-GB"/>
        </w:rPr>
      </w:pPr>
    </w:p>
    <w:p w14:paraId="62DCB0B3" w14:textId="77777777" w:rsidR="0034585D" w:rsidRPr="0034585D" w:rsidRDefault="0034585D" w:rsidP="0034585D">
      <w:pPr>
        <w:jc w:val="both"/>
        <w:rPr>
          <w:rFonts w:ascii="Calibri" w:eastAsia="Times New Roman" w:hAnsi="Calibri" w:cs="Calibri"/>
          <w:b/>
          <w:bCs/>
          <w:color w:val="156082" w:themeColor="accent1"/>
          <w:sz w:val="24"/>
          <w:szCs w:val="24"/>
          <w:shd w:val="clear" w:color="auto" w:fill="FFFFFF"/>
          <w:lang w:eastAsia="en-GB"/>
        </w:rPr>
      </w:pPr>
      <w:r w:rsidRPr="0034585D">
        <w:rPr>
          <w:rFonts w:ascii="Calibri" w:eastAsia="Times New Roman" w:hAnsi="Calibri" w:cs="Calibri"/>
          <w:b/>
          <w:bCs/>
          <w:sz w:val="24"/>
          <w:szCs w:val="24"/>
          <w:shd w:val="clear" w:color="auto" w:fill="FFFFFF"/>
          <w:lang w:eastAsia="en-GB"/>
        </w:rPr>
        <w:t xml:space="preserve">PT/03/25/3      Minutes of the last meeting </w:t>
      </w:r>
    </w:p>
    <w:p w14:paraId="4773BC1D" w14:textId="458E4D06" w:rsidR="0034585D" w:rsidRPr="0034585D" w:rsidRDefault="0034585D" w:rsidP="0034585D">
      <w:pPr>
        <w:ind w:left="1440" w:hanging="1440"/>
        <w:jc w:val="both"/>
        <w:rPr>
          <w:rFonts w:ascii="Calibri" w:eastAsia="Times New Roman" w:hAnsi="Calibri" w:cs="Calibri"/>
          <w:sz w:val="24"/>
          <w:szCs w:val="24"/>
          <w:shd w:val="clear" w:color="auto" w:fill="FFFFFF"/>
          <w:lang w:eastAsia="en-GB"/>
        </w:rPr>
      </w:pPr>
      <w:r w:rsidRPr="0034585D">
        <w:rPr>
          <w:rFonts w:ascii="Calibri" w:eastAsia="Times New Roman" w:hAnsi="Calibri" w:cs="Calibri"/>
          <w:b/>
          <w:bCs/>
          <w:sz w:val="24"/>
          <w:szCs w:val="24"/>
          <w:shd w:val="clear" w:color="auto" w:fill="FFFFFF"/>
          <w:lang w:eastAsia="en-GB"/>
        </w:rPr>
        <w:t xml:space="preserve">                           </w:t>
      </w:r>
      <w:r w:rsidRPr="0034585D">
        <w:rPr>
          <w:rFonts w:ascii="Calibri" w:eastAsia="Times New Roman" w:hAnsi="Calibri" w:cs="Calibri"/>
          <w:sz w:val="24"/>
          <w:szCs w:val="24"/>
          <w:shd w:val="clear" w:color="auto" w:fill="FFFFFF"/>
          <w:lang w:eastAsia="en-GB"/>
        </w:rPr>
        <w:t xml:space="preserve">To Approve the minutes of the last Planning &amp; Transport Committee Meeting  </w:t>
      </w:r>
    </w:p>
    <w:p w14:paraId="3E046C64" w14:textId="7F2DB74B" w:rsidR="0034585D" w:rsidRPr="0034585D" w:rsidRDefault="0034585D" w:rsidP="0034585D">
      <w:pPr>
        <w:ind w:left="1440" w:hanging="1440"/>
        <w:jc w:val="both"/>
        <w:rPr>
          <w:rFonts w:ascii="Calibri" w:eastAsia="Times New Roman" w:hAnsi="Calibri" w:cs="Calibri"/>
          <w:sz w:val="24"/>
          <w:szCs w:val="24"/>
          <w:shd w:val="clear" w:color="auto" w:fill="FFFFFF"/>
          <w:lang w:eastAsia="en-GB"/>
        </w:rPr>
      </w:pPr>
      <w:r w:rsidRPr="0034585D">
        <w:rPr>
          <w:rFonts w:ascii="Calibri" w:eastAsia="Times New Roman" w:hAnsi="Calibri" w:cs="Calibri"/>
          <w:sz w:val="24"/>
          <w:szCs w:val="24"/>
          <w:shd w:val="clear" w:color="auto" w:fill="FFFFFF"/>
          <w:lang w:eastAsia="en-GB"/>
        </w:rPr>
        <w:t xml:space="preserve">                           on Monday 20</w:t>
      </w:r>
      <w:r w:rsidRPr="0034585D">
        <w:rPr>
          <w:rFonts w:ascii="Calibri" w:eastAsia="Times New Roman" w:hAnsi="Calibri" w:cs="Calibri"/>
          <w:sz w:val="24"/>
          <w:szCs w:val="24"/>
          <w:shd w:val="clear" w:color="auto" w:fill="FFFFFF"/>
          <w:vertAlign w:val="superscript"/>
          <w:lang w:eastAsia="en-GB"/>
        </w:rPr>
        <w:t>th</w:t>
      </w:r>
      <w:r w:rsidRPr="0034585D">
        <w:rPr>
          <w:rFonts w:ascii="Calibri" w:eastAsia="Times New Roman" w:hAnsi="Calibri" w:cs="Calibri"/>
          <w:sz w:val="24"/>
          <w:szCs w:val="24"/>
          <w:shd w:val="clear" w:color="auto" w:fill="FFFFFF"/>
          <w:lang w:eastAsia="en-GB"/>
        </w:rPr>
        <w:t xml:space="preserve"> January 2025 </w:t>
      </w:r>
    </w:p>
    <w:p w14:paraId="560E3283" w14:textId="77777777" w:rsidR="0034585D" w:rsidRPr="0034585D" w:rsidRDefault="0034585D" w:rsidP="0034585D">
      <w:pPr>
        <w:ind w:left="1440" w:hanging="1440"/>
        <w:jc w:val="both"/>
        <w:rPr>
          <w:rFonts w:ascii="Calibri" w:eastAsia="Times New Roman" w:hAnsi="Calibri" w:cs="Calibri"/>
          <w:i/>
          <w:iCs/>
          <w:sz w:val="24"/>
          <w:szCs w:val="24"/>
          <w:shd w:val="clear" w:color="auto" w:fill="FFFFFF"/>
          <w:lang w:eastAsia="en-GB"/>
        </w:rPr>
      </w:pPr>
    </w:p>
    <w:p w14:paraId="79B4BA55" w14:textId="77777777" w:rsidR="0034585D" w:rsidRPr="0034585D" w:rsidRDefault="0034585D" w:rsidP="0034585D">
      <w:pPr>
        <w:ind w:left="1440" w:hanging="1440"/>
        <w:jc w:val="both"/>
        <w:rPr>
          <w:rFonts w:ascii="Calibri" w:eastAsia="Times New Roman" w:hAnsi="Calibri" w:cs="Calibri"/>
          <w:color w:val="000000"/>
          <w:sz w:val="24"/>
          <w:szCs w:val="24"/>
          <w:lang w:eastAsia="en-GB"/>
        </w:rPr>
      </w:pPr>
      <w:r w:rsidRPr="0034585D">
        <w:rPr>
          <w:rFonts w:ascii="Calibri" w:eastAsia="Times New Roman" w:hAnsi="Calibri" w:cs="Calibri"/>
          <w:b/>
          <w:bCs/>
          <w:sz w:val="24"/>
          <w:szCs w:val="24"/>
          <w:shd w:val="clear" w:color="auto" w:fill="FFFFFF"/>
          <w:lang w:eastAsia="en-GB"/>
        </w:rPr>
        <w:t>PT/03/25/4     P</w:t>
      </w:r>
      <w:r w:rsidRPr="0034585D">
        <w:rPr>
          <w:rFonts w:ascii="Calibri" w:eastAsia="Times New Roman" w:hAnsi="Calibri" w:cs="Calibri"/>
          <w:b/>
          <w:color w:val="000000"/>
          <w:sz w:val="24"/>
          <w:szCs w:val="24"/>
          <w:lang w:eastAsia="en-GB"/>
        </w:rPr>
        <w:t>ublic Forum</w:t>
      </w:r>
    </w:p>
    <w:p w14:paraId="255D3A8E" w14:textId="77777777" w:rsidR="0034585D" w:rsidRPr="0034585D" w:rsidRDefault="0034585D" w:rsidP="0034585D">
      <w:pPr>
        <w:widowControl w:val="0"/>
        <w:ind w:left="-709"/>
        <w:contextualSpacing/>
        <w:jc w:val="left"/>
        <w:rPr>
          <w:rFonts w:ascii="Calibri" w:eastAsia="Times New Roman" w:hAnsi="Calibri" w:cs="Calibri"/>
          <w:sz w:val="24"/>
          <w:szCs w:val="24"/>
          <w:lang w:eastAsia="en-GB"/>
        </w:rPr>
      </w:pPr>
      <w:r w:rsidRPr="0034585D">
        <w:rPr>
          <w:rFonts w:ascii="Calibri" w:eastAsia="Times New Roman" w:hAnsi="Calibri" w:cs="Calibri"/>
          <w:color w:val="000000"/>
          <w:sz w:val="24"/>
          <w:szCs w:val="24"/>
          <w:lang w:eastAsia="en-GB"/>
        </w:rPr>
        <w:t xml:space="preserve">                                        </w:t>
      </w:r>
      <w:r w:rsidRPr="0034585D">
        <w:rPr>
          <w:rFonts w:ascii="Calibri" w:eastAsia="Times New Roman" w:hAnsi="Calibri" w:cs="Calibri"/>
          <w:sz w:val="24"/>
          <w:szCs w:val="24"/>
          <w:lang w:eastAsia="en-GB"/>
        </w:rPr>
        <w:t xml:space="preserve">Members of the public may speak for up to 2 minutes in accordance with the </w:t>
      </w:r>
    </w:p>
    <w:p w14:paraId="049C0DD1" w14:textId="77777777" w:rsidR="0034585D" w:rsidRPr="0034585D" w:rsidRDefault="0034585D" w:rsidP="0034585D">
      <w:pPr>
        <w:widowControl w:val="0"/>
        <w:ind w:left="-709"/>
        <w:contextualSpacing/>
        <w:jc w:val="left"/>
        <w:rPr>
          <w:rFonts w:ascii="Calibri" w:eastAsia="Times New Roman" w:hAnsi="Calibri" w:cs="Calibri"/>
          <w:sz w:val="24"/>
          <w:szCs w:val="24"/>
          <w:lang w:eastAsia="en-GB"/>
        </w:rPr>
      </w:pPr>
      <w:r w:rsidRPr="0034585D">
        <w:rPr>
          <w:rFonts w:ascii="Calibri" w:eastAsia="Times New Roman" w:hAnsi="Calibri" w:cs="Calibri"/>
          <w:sz w:val="24"/>
          <w:szCs w:val="24"/>
          <w:lang w:eastAsia="en-GB"/>
        </w:rPr>
        <w:t xml:space="preserve">                                        Council’s Standing Orders 3e-k</w:t>
      </w:r>
    </w:p>
    <w:p w14:paraId="71CAAF30" w14:textId="77777777" w:rsidR="0034585D" w:rsidRPr="0034585D" w:rsidRDefault="0034585D" w:rsidP="0034585D">
      <w:pPr>
        <w:ind w:left="1440" w:hanging="1440"/>
        <w:jc w:val="both"/>
        <w:rPr>
          <w:rFonts w:ascii="Calibri" w:eastAsia="Times New Roman" w:hAnsi="Calibri" w:cs="Calibri"/>
          <w:b/>
          <w:color w:val="000000"/>
          <w:sz w:val="24"/>
          <w:szCs w:val="24"/>
          <w:lang w:eastAsia="en-GB"/>
        </w:rPr>
      </w:pPr>
    </w:p>
    <w:p w14:paraId="07AFC159" w14:textId="77777777" w:rsidR="0034585D" w:rsidRPr="0034585D" w:rsidRDefault="0034585D" w:rsidP="0034585D">
      <w:pPr>
        <w:jc w:val="both"/>
        <w:rPr>
          <w:rFonts w:ascii="Calibri" w:eastAsia="Times New Roman" w:hAnsi="Calibri" w:cs="Calibri"/>
          <w:b/>
          <w:color w:val="000000"/>
          <w:sz w:val="24"/>
          <w:szCs w:val="24"/>
          <w:lang w:eastAsia="en-GB"/>
        </w:rPr>
      </w:pPr>
      <w:r w:rsidRPr="0034585D">
        <w:rPr>
          <w:rFonts w:ascii="Calibri" w:eastAsia="Times New Roman" w:hAnsi="Calibri" w:cs="Calibri"/>
          <w:b/>
          <w:color w:val="000000"/>
          <w:sz w:val="24"/>
          <w:szCs w:val="24"/>
          <w:lang w:eastAsia="en-GB"/>
        </w:rPr>
        <w:t xml:space="preserve">PT/03/25/5      Actions and Matters Arising </w:t>
      </w:r>
    </w:p>
    <w:p w14:paraId="7C991F03" w14:textId="77777777" w:rsidR="0034585D" w:rsidRPr="0034585D" w:rsidRDefault="0034585D" w:rsidP="0034585D">
      <w:pPr>
        <w:jc w:val="both"/>
        <w:rPr>
          <w:rFonts w:ascii="Calibri" w:eastAsia="Times New Roman" w:hAnsi="Calibri" w:cs="Calibri"/>
          <w:bCs/>
          <w:color w:val="000000"/>
          <w:sz w:val="24"/>
          <w:szCs w:val="24"/>
          <w:lang w:eastAsia="en-GB"/>
        </w:rPr>
      </w:pPr>
      <w:r w:rsidRPr="0034585D">
        <w:rPr>
          <w:rFonts w:ascii="Calibri" w:eastAsia="Times New Roman" w:hAnsi="Calibri" w:cs="Calibri"/>
          <w:bCs/>
          <w:color w:val="000000"/>
          <w:sz w:val="24"/>
          <w:szCs w:val="24"/>
          <w:lang w:eastAsia="en-GB"/>
        </w:rPr>
        <w:t xml:space="preserve">                           To Receive Actions and Matters arising from the last meeting. </w:t>
      </w:r>
    </w:p>
    <w:p w14:paraId="451EE04C" w14:textId="77777777" w:rsidR="0034585D" w:rsidRPr="0034585D" w:rsidRDefault="0034585D" w:rsidP="0034585D">
      <w:pPr>
        <w:jc w:val="both"/>
        <w:rPr>
          <w:rFonts w:ascii="Calibri" w:eastAsia="Times New Roman" w:hAnsi="Calibri" w:cs="Calibri"/>
          <w:bCs/>
          <w:color w:val="000000"/>
          <w:sz w:val="24"/>
          <w:szCs w:val="24"/>
          <w:lang w:eastAsia="en-GB"/>
        </w:rPr>
      </w:pPr>
    </w:p>
    <w:p w14:paraId="4C8F9C40" w14:textId="77777777" w:rsidR="0034585D" w:rsidRPr="0034585D" w:rsidRDefault="0034585D" w:rsidP="0034585D">
      <w:pPr>
        <w:autoSpaceDE w:val="0"/>
        <w:autoSpaceDN w:val="0"/>
        <w:adjustRightInd w:val="0"/>
        <w:jc w:val="left"/>
        <w:rPr>
          <w:rFonts w:ascii="Calibri" w:eastAsia="Times New Roman" w:hAnsi="Calibri" w:cs="Calibri"/>
          <w:b/>
          <w:color w:val="000000"/>
          <w:sz w:val="24"/>
          <w:szCs w:val="24"/>
          <w:lang w:eastAsia="en-GB"/>
        </w:rPr>
      </w:pPr>
      <w:r w:rsidRPr="0034585D">
        <w:rPr>
          <w:rFonts w:ascii="Calibri" w:eastAsia="Times New Roman" w:hAnsi="Calibri" w:cs="Calibri"/>
          <w:b/>
          <w:color w:val="000000"/>
          <w:sz w:val="24"/>
          <w:szCs w:val="24"/>
          <w:lang w:eastAsia="en-GB"/>
        </w:rPr>
        <w:t>PT/03/25/6     Planning</w:t>
      </w:r>
    </w:p>
    <w:p w14:paraId="3C6A1885" w14:textId="77777777" w:rsidR="0034585D" w:rsidRPr="0034585D" w:rsidRDefault="0034585D" w:rsidP="0034585D">
      <w:pPr>
        <w:autoSpaceDE w:val="0"/>
        <w:autoSpaceDN w:val="0"/>
        <w:adjustRightInd w:val="0"/>
        <w:jc w:val="left"/>
        <w:rPr>
          <w:rFonts w:ascii="Calibri" w:eastAsia="Times New Roman" w:hAnsi="Calibri" w:cs="Calibri"/>
          <w:b/>
          <w:color w:val="000000"/>
          <w:sz w:val="24"/>
          <w:szCs w:val="24"/>
          <w:lang w:eastAsia="en-GB"/>
        </w:rPr>
      </w:pPr>
      <w:r w:rsidRPr="0034585D">
        <w:rPr>
          <w:rFonts w:ascii="Calibri" w:eastAsia="Times New Roman" w:hAnsi="Calibri" w:cs="Calibri"/>
          <w:bCs/>
          <w:color w:val="000000"/>
          <w:sz w:val="24"/>
          <w:szCs w:val="24"/>
          <w:lang w:eastAsia="en-GB"/>
        </w:rPr>
        <w:t xml:space="preserve">                           To Agree comments on the following applications in the parish:</w:t>
      </w:r>
      <w:r w:rsidRPr="0034585D">
        <w:rPr>
          <w:rFonts w:ascii="Calibri" w:eastAsia="Times New Roman" w:hAnsi="Calibri" w:cs="Calibri"/>
          <w:b/>
          <w:color w:val="000000"/>
          <w:sz w:val="24"/>
          <w:szCs w:val="24"/>
          <w:lang w:eastAsia="en-GB"/>
        </w:rPr>
        <w:t xml:space="preserve"> </w:t>
      </w:r>
    </w:p>
    <w:p w14:paraId="4D3B74EA" w14:textId="77777777" w:rsidR="0034585D" w:rsidRPr="0034585D" w:rsidRDefault="0034585D" w:rsidP="0034585D">
      <w:pPr>
        <w:autoSpaceDE w:val="0"/>
        <w:autoSpaceDN w:val="0"/>
        <w:adjustRightInd w:val="0"/>
        <w:jc w:val="left"/>
        <w:rPr>
          <w:rFonts w:ascii="Calibri" w:hAnsi="Calibri" w:cs="Calibri"/>
          <w:b/>
          <w:bCs/>
          <w:sz w:val="24"/>
          <w:szCs w:val="24"/>
        </w:rPr>
      </w:pPr>
      <w:r w:rsidRPr="0034585D">
        <w:rPr>
          <w:rFonts w:ascii="Calibri" w:eastAsia="Times New Roman" w:hAnsi="Calibri" w:cs="Calibri"/>
          <w:b/>
          <w:color w:val="000000"/>
          <w:sz w:val="24"/>
          <w:szCs w:val="24"/>
          <w:lang w:eastAsia="en-GB"/>
        </w:rPr>
        <w:t xml:space="preserve">                           </w:t>
      </w:r>
      <w:r w:rsidRPr="0034585D">
        <w:rPr>
          <w:rFonts w:ascii="Calibri" w:hAnsi="Calibri" w:cs="Calibri"/>
          <w:b/>
          <w:bCs/>
          <w:sz w:val="24"/>
          <w:szCs w:val="24"/>
        </w:rPr>
        <w:t>SDNP/24/03835/FUL - Land at The Street, Washington, West Sussex</w:t>
      </w:r>
    </w:p>
    <w:p w14:paraId="7D012399" w14:textId="77777777" w:rsidR="0034585D" w:rsidRPr="0034585D" w:rsidRDefault="0034585D" w:rsidP="0034585D">
      <w:pPr>
        <w:autoSpaceDE w:val="0"/>
        <w:autoSpaceDN w:val="0"/>
        <w:adjustRightInd w:val="0"/>
        <w:jc w:val="left"/>
        <w:rPr>
          <w:rFonts w:ascii="Calibri" w:hAnsi="Calibri" w:cs="Calibri"/>
          <w:i/>
          <w:iCs/>
          <w:sz w:val="24"/>
          <w:szCs w:val="24"/>
        </w:rPr>
      </w:pPr>
      <w:r w:rsidRPr="0034585D">
        <w:rPr>
          <w:rFonts w:ascii="Calibri" w:hAnsi="Calibri" w:cs="Calibri"/>
          <w:b/>
          <w:i/>
          <w:iCs/>
          <w:color w:val="000000"/>
          <w:sz w:val="24"/>
          <w:szCs w:val="24"/>
        </w:rPr>
        <w:t xml:space="preserve">                       </w:t>
      </w:r>
      <w:r w:rsidRPr="0034585D">
        <w:rPr>
          <w:rFonts w:ascii="Calibri" w:hAnsi="Calibri" w:cs="Calibri"/>
          <w:bCs/>
          <w:i/>
          <w:iCs/>
          <w:color w:val="000000"/>
          <w:sz w:val="24"/>
          <w:szCs w:val="24"/>
        </w:rPr>
        <w:t xml:space="preserve">    </w:t>
      </w:r>
      <w:r w:rsidRPr="0034585D">
        <w:rPr>
          <w:rFonts w:ascii="Calibri" w:hAnsi="Calibri" w:cs="Calibri"/>
          <w:i/>
          <w:iCs/>
          <w:sz w:val="24"/>
          <w:szCs w:val="24"/>
        </w:rPr>
        <w:t xml:space="preserve">Demolition of existing garages and erection of 5 no. residential dwellings, </w:t>
      </w:r>
    </w:p>
    <w:p w14:paraId="2FBFA8AF" w14:textId="77777777" w:rsidR="0034585D" w:rsidRPr="0034585D" w:rsidRDefault="0034585D" w:rsidP="0034585D">
      <w:pPr>
        <w:autoSpaceDE w:val="0"/>
        <w:autoSpaceDN w:val="0"/>
        <w:adjustRightInd w:val="0"/>
        <w:jc w:val="left"/>
        <w:rPr>
          <w:rFonts w:ascii="Calibri" w:hAnsi="Calibri" w:cs="Calibri"/>
          <w:i/>
          <w:iCs/>
          <w:sz w:val="24"/>
          <w:szCs w:val="24"/>
        </w:rPr>
      </w:pPr>
      <w:r w:rsidRPr="0034585D">
        <w:rPr>
          <w:rFonts w:ascii="Calibri" w:hAnsi="Calibri" w:cs="Calibri"/>
          <w:i/>
          <w:iCs/>
          <w:sz w:val="24"/>
          <w:szCs w:val="24"/>
        </w:rPr>
        <w:t xml:space="preserve">                           with associated access, parking and landscaping. (FURTHER INFORMATION </w:t>
      </w:r>
    </w:p>
    <w:p w14:paraId="66B6FE0A" w14:textId="77777777" w:rsidR="0034585D" w:rsidRPr="0034585D" w:rsidRDefault="0034585D" w:rsidP="0034585D">
      <w:pPr>
        <w:autoSpaceDE w:val="0"/>
        <w:autoSpaceDN w:val="0"/>
        <w:adjustRightInd w:val="0"/>
        <w:jc w:val="left"/>
        <w:rPr>
          <w:rFonts w:ascii="Calibri" w:hAnsi="Calibri" w:cs="Calibri"/>
          <w:i/>
          <w:iCs/>
          <w:sz w:val="24"/>
          <w:szCs w:val="24"/>
        </w:rPr>
      </w:pPr>
      <w:r w:rsidRPr="0034585D">
        <w:rPr>
          <w:rFonts w:ascii="Calibri" w:hAnsi="Calibri" w:cs="Calibri"/>
          <w:i/>
          <w:iCs/>
          <w:sz w:val="24"/>
          <w:szCs w:val="24"/>
        </w:rPr>
        <w:t xml:space="preserve">                           ON PARKING PROVIDED &amp;REVISEDLANDSCAPINGANDMATERIALS)</w:t>
      </w:r>
    </w:p>
    <w:p w14:paraId="153CB5E1" w14:textId="17DDA977" w:rsidR="0034585D" w:rsidRPr="0034585D" w:rsidRDefault="0034585D" w:rsidP="0034585D">
      <w:pPr>
        <w:autoSpaceDE w:val="0"/>
        <w:autoSpaceDN w:val="0"/>
        <w:adjustRightInd w:val="0"/>
        <w:jc w:val="left"/>
        <w:rPr>
          <w:rFonts w:ascii="Calibri" w:hAnsi="Calibri" w:cs="Calibri"/>
          <w:sz w:val="24"/>
          <w:szCs w:val="24"/>
        </w:rPr>
      </w:pPr>
      <w:r w:rsidRPr="0034585D">
        <w:rPr>
          <w:rFonts w:ascii="Calibri" w:hAnsi="Calibri" w:cs="Calibri"/>
          <w:sz w:val="24"/>
          <w:szCs w:val="24"/>
        </w:rPr>
        <w:t xml:space="preserve">                           </w:t>
      </w:r>
    </w:p>
    <w:p w14:paraId="551A2FF6" w14:textId="5A34C979" w:rsidR="0034585D" w:rsidRPr="0034585D" w:rsidRDefault="0034585D" w:rsidP="0034585D">
      <w:pPr>
        <w:autoSpaceDE w:val="0"/>
        <w:autoSpaceDN w:val="0"/>
        <w:adjustRightInd w:val="0"/>
        <w:jc w:val="left"/>
        <w:rPr>
          <w:rFonts w:ascii="Calibri" w:hAnsi="Calibri" w:cs="Calibri"/>
          <w:sz w:val="24"/>
          <w:szCs w:val="24"/>
        </w:rPr>
      </w:pPr>
      <w:r w:rsidRPr="0034585D">
        <w:rPr>
          <w:rFonts w:ascii="Calibri" w:hAnsi="Calibri" w:cs="Calibri"/>
          <w:sz w:val="24"/>
          <w:szCs w:val="24"/>
        </w:rPr>
        <w:lastRenderedPageBreak/>
        <w:t xml:space="preserve">                           View </w:t>
      </w:r>
      <w:r>
        <w:rPr>
          <w:rFonts w:ascii="Calibri" w:hAnsi="Calibri" w:cs="Calibri"/>
          <w:sz w:val="24"/>
          <w:szCs w:val="24"/>
        </w:rPr>
        <w:t xml:space="preserve">amended </w:t>
      </w:r>
      <w:r w:rsidRPr="0034585D">
        <w:rPr>
          <w:rFonts w:ascii="Calibri" w:hAnsi="Calibri" w:cs="Calibri"/>
          <w:sz w:val="24"/>
          <w:szCs w:val="24"/>
        </w:rPr>
        <w:t xml:space="preserve">application details at: </w:t>
      </w:r>
    </w:p>
    <w:p w14:paraId="68AEC52F" w14:textId="77777777" w:rsidR="0034585D" w:rsidRPr="0034585D" w:rsidRDefault="0034585D" w:rsidP="0034585D">
      <w:pPr>
        <w:autoSpaceDE w:val="0"/>
        <w:autoSpaceDN w:val="0"/>
        <w:adjustRightInd w:val="0"/>
        <w:ind w:left="1418"/>
        <w:jc w:val="left"/>
        <w:rPr>
          <w:rFonts w:ascii="Calibri" w:hAnsi="Calibri" w:cs="Calibri"/>
          <w:sz w:val="24"/>
          <w:szCs w:val="24"/>
        </w:rPr>
      </w:pPr>
      <w:r w:rsidRPr="0034585D">
        <w:rPr>
          <w:rFonts w:ascii="Calibri" w:hAnsi="Calibri" w:cs="Calibri"/>
          <w:sz w:val="24"/>
          <w:szCs w:val="24"/>
        </w:rPr>
        <w:t xml:space="preserve"> </w:t>
      </w:r>
      <w:hyperlink r:id="rId6" w:history="1">
        <w:r w:rsidRPr="0034585D">
          <w:rPr>
            <w:rFonts w:ascii="Calibri" w:hAnsi="Calibri" w:cs="Calibri"/>
            <w:color w:val="467886"/>
            <w:sz w:val="24"/>
            <w:szCs w:val="24"/>
            <w:u w:val="single"/>
          </w:rPr>
          <w:t>https://planningpublicaccess.southdowns.gov.uk/online-  applications/simpleSearchResults.do?action=firstPage</w:t>
        </w:r>
      </w:hyperlink>
    </w:p>
    <w:p w14:paraId="13CF8D98" w14:textId="77777777" w:rsidR="0034585D" w:rsidRPr="0034585D" w:rsidRDefault="0034585D" w:rsidP="0034585D">
      <w:pPr>
        <w:autoSpaceDE w:val="0"/>
        <w:autoSpaceDN w:val="0"/>
        <w:adjustRightInd w:val="0"/>
        <w:ind w:left="-142" w:firstLine="709"/>
        <w:jc w:val="left"/>
        <w:rPr>
          <w:rFonts w:ascii="Calibri" w:hAnsi="Calibri" w:cs="Calibri"/>
          <w:sz w:val="24"/>
          <w:szCs w:val="24"/>
        </w:rPr>
      </w:pPr>
    </w:p>
    <w:p w14:paraId="1C77BAD1" w14:textId="77777777" w:rsidR="0034585D" w:rsidRPr="0034585D" w:rsidRDefault="0034585D" w:rsidP="0034585D">
      <w:pPr>
        <w:autoSpaceDE w:val="0"/>
        <w:autoSpaceDN w:val="0"/>
        <w:adjustRightInd w:val="0"/>
        <w:jc w:val="left"/>
        <w:rPr>
          <w:rFonts w:ascii="Calibri" w:hAnsi="Calibri" w:cs="Calibri"/>
          <w:sz w:val="24"/>
          <w:szCs w:val="24"/>
        </w:rPr>
      </w:pPr>
    </w:p>
    <w:p w14:paraId="3846990D" w14:textId="77777777" w:rsidR="0034585D" w:rsidRPr="0034585D" w:rsidRDefault="0034585D" w:rsidP="0034585D">
      <w:pPr>
        <w:autoSpaceDE w:val="0"/>
        <w:autoSpaceDN w:val="0"/>
        <w:adjustRightInd w:val="0"/>
        <w:jc w:val="left"/>
        <w:rPr>
          <w:rFonts w:ascii="Calibri" w:hAnsi="Calibri" w:cs="Calibri"/>
          <w:b/>
          <w:bCs/>
          <w:sz w:val="24"/>
          <w:szCs w:val="24"/>
        </w:rPr>
      </w:pPr>
      <w:r w:rsidRPr="0034585D">
        <w:rPr>
          <w:rFonts w:ascii="Calibri" w:hAnsi="Calibri" w:cs="Calibri"/>
          <w:b/>
          <w:bCs/>
          <w:color w:val="000000"/>
          <w:sz w:val="24"/>
          <w:szCs w:val="24"/>
          <w:shd w:val="clear" w:color="auto" w:fill="FFFFFF"/>
        </w:rPr>
        <w:t xml:space="preserve">                           DC/25/0264</w:t>
      </w:r>
      <w:r w:rsidRPr="0034585D">
        <w:rPr>
          <w:rFonts w:ascii="Calibri" w:hAnsi="Calibri" w:cs="Calibri"/>
          <w:color w:val="000000"/>
          <w:sz w:val="24"/>
          <w:szCs w:val="24"/>
          <w:bdr w:val="none" w:sz="0" w:space="0" w:color="auto" w:frame="1"/>
          <w:shd w:val="clear" w:color="auto" w:fill="FFFFFF"/>
        </w:rPr>
        <w:t xml:space="preserve"> - </w:t>
      </w:r>
      <w:r w:rsidRPr="0034585D">
        <w:rPr>
          <w:rFonts w:ascii="Calibri" w:hAnsi="Calibri" w:cs="Calibri"/>
          <w:b/>
          <w:bCs/>
          <w:sz w:val="24"/>
          <w:szCs w:val="24"/>
        </w:rPr>
        <w:t xml:space="preserve">Spring Gardens Nursery Spring Gardens Washington West </w:t>
      </w:r>
    </w:p>
    <w:p w14:paraId="076A5940" w14:textId="77777777" w:rsidR="0034585D" w:rsidRPr="0034585D" w:rsidRDefault="0034585D" w:rsidP="0034585D">
      <w:pPr>
        <w:autoSpaceDE w:val="0"/>
        <w:autoSpaceDN w:val="0"/>
        <w:adjustRightInd w:val="0"/>
        <w:jc w:val="left"/>
        <w:rPr>
          <w:rFonts w:ascii="Calibri" w:hAnsi="Calibri" w:cs="Calibri"/>
          <w:b/>
          <w:bCs/>
          <w:color w:val="000000"/>
          <w:sz w:val="24"/>
          <w:szCs w:val="24"/>
          <w:bdr w:val="none" w:sz="0" w:space="0" w:color="auto" w:frame="1"/>
          <w:shd w:val="clear" w:color="auto" w:fill="FFFFFF"/>
        </w:rPr>
      </w:pPr>
      <w:r w:rsidRPr="0034585D">
        <w:rPr>
          <w:rFonts w:ascii="Calibri" w:hAnsi="Calibri" w:cs="Calibri"/>
          <w:b/>
          <w:bCs/>
          <w:sz w:val="24"/>
          <w:szCs w:val="24"/>
        </w:rPr>
        <w:t xml:space="preserve">                           Sussex</w:t>
      </w:r>
    </w:p>
    <w:p w14:paraId="15EE9158" w14:textId="77777777" w:rsidR="0034585D" w:rsidRPr="0034585D" w:rsidRDefault="0034585D" w:rsidP="0034585D">
      <w:pPr>
        <w:autoSpaceDE w:val="0"/>
        <w:autoSpaceDN w:val="0"/>
        <w:adjustRightInd w:val="0"/>
        <w:jc w:val="left"/>
        <w:rPr>
          <w:rFonts w:ascii="Calibri" w:hAnsi="Calibri" w:cs="Calibri"/>
          <w:i/>
          <w:iCs/>
          <w:color w:val="000000"/>
          <w:sz w:val="24"/>
          <w:szCs w:val="24"/>
          <w:shd w:val="clear" w:color="auto" w:fill="FFFFFF"/>
        </w:rPr>
      </w:pPr>
      <w:r w:rsidRPr="0034585D">
        <w:rPr>
          <w:rFonts w:ascii="Calibri" w:hAnsi="Calibri" w:cs="Calibri"/>
          <w:i/>
          <w:iCs/>
          <w:color w:val="000000"/>
          <w:sz w:val="24"/>
          <w:szCs w:val="24"/>
          <w:bdr w:val="none" w:sz="0" w:space="0" w:color="auto" w:frame="1"/>
          <w:shd w:val="clear" w:color="auto" w:fill="FFFFFF"/>
        </w:rPr>
        <w:t xml:space="preserve">                           </w:t>
      </w:r>
      <w:r w:rsidRPr="0034585D">
        <w:rPr>
          <w:rFonts w:ascii="Calibri" w:hAnsi="Calibri" w:cs="Calibri"/>
          <w:i/>
          <w:iCs/>
          <w:color w:val="000000"/>
          <w:sz w:val="24"/>
          <w:szCs w:val="24"/>
          <w:shd w:val="clear" w:color="auto" w:fill="FFFFFF"/>
        </w:rPr>
        <w:t xml:space="preserve">Notification of Change of Use of an Agricultural Building, not exceeding </w:t>
      </w:r>
    </w:p>
    <w:p w14:paraId="7C4A8D12" w14:textId="77777777" w:rsidR="0034585D" w:rsidRPr="0034585D" w:rsidRDefault="0034585D" w:rsidP="0034585D">
      <w:pPr>
        <w:autoSpaceDE w:val="0"/>
        <w:autoSpaceDN w:val="0"/>
        <w:adjustRightInd w:val="0"/>
        <w:jc w:val="left"/>
        <w:rPr>
          <w:rFonts w:ascii="Calibri" w:hAnsi="Calibri" w:cs="Calibri"/>
          <w:i/>
          <w:iCs/>
          <w:color w:val="000000"/>
          <w:sz w:val="24"/>
          <w:szCs w:val="24"/>
          <w:shd w:val="clear" w:color="auto" w:fill="FFFFFF"/>
        </w:rPr>
      </w:pPr>
      <w:r w:rsidRPr="0034585D">
        <w:rPr>
          <w:rFonts w:ascii="Calibri" w:hAnsi="Calibri" w:cs="Calibri"/>
          <w:i/>
          <w:iCs/>
          <w:color w:val="000000"/>
          <w:sz w:val="24"/>
          <w:szCs w:val="24"/>
          <w:shd w:val="clear" w:color="auto" w:fill="FFFFFF"/>
        </w:rPr>
        <w:t xml:space="preserve">                           150sqm in floor area, to flexible commercial use under Schedule 2, </w:t>
      </w:r>
    </w:p>
    <w:p w14:paraId="5312DCE8" w14:textId="77777777" w:rsidR="0034585D" w:rsidRPr="0034585D" w:rsidRDefault="0034585D" w:rsidP="0034585D">
      <w:pPr>
        <w:autoSpaceDE w:val="0"/>
        <w:autoSpaceDN w:val="0"/>
        <w:adjustRightInd w:val="0"/>
        <w:jc w:val="left"/>
        <w:rPr>
          <w:rFonts w:ascii="Calibri" w:hAnsi="Calibri" w:cs="Calibri"/>
          <w:i/>
          <w:iCs/>
          <w:color w:val="000000"/>
          <w:sz w:val="24"/>
          <w:szCs w:val="24"/>
          <w:shd w:val="clear" w:color="auto" w:fill="FFFFFF"/>
        </w:rPr>
      </w:pPr>
      <w:r w:rsidRPr="0034585D">
        <w:rPr>
          <w:rFonts w:ascii="Calibri" w:hAnsi="Calibri" w:cs="Calibri"/>
          <w:i/>
          <w:iCs/>
          <w:color w:val="000000"/>
          <w:sz w:val="24"/>
          <w:szCs w:val="24"/>
          <w:shd w:val="clear" w:color="auto" w:fill="FFFFFF"/>
        </w:rPr>
        <w:t xml:space="preserve">                           Part 3, Class R of the General Permitted Development Order (GPDO) (2015), </w:t>
      </w:r>
    </w:p>
    <w:p w14:paraId="15B18361" w14:textId="77777777" w:rsidR="0034585D" w:rsidRPr="0034585D" w:rsidRDefault="0034585D" w:rsidP="0034585D">
      <w:pPr>
        <w:autoSpaceDE w:val="0"/>
        <w:autoSpaceDN w:val="0"/>
        <w:adjustRightInd w:val="0"/>
        <w:jc w:val="left"/>
        <w:rPr>
          <w:rFonts w:ascii="Calibri" w:hAnsi="Calibri" w:cs="Calibri"/>
          <w:bCs/>
          <w:i/>
          <w:iCs/>
          <w:color w:val="000000"/>
          <w:sz w:val="24"/>
          <w:szCs w:val="24"/>
        </w:rPr>
      </w:pPr>
      <w:r w:rsidRPr="0034585D">
        <w:rPr>
          <w:rFonts w:ascii="Calibri" w:hAnsi="Calibri" w:cs="Calibri"/>
          <w:i/>
          <w:iCs/>
          <w:color w:val="000000"/>
          <w:sz w:val="24"/>
          <w:szCs w:val="24"/>
          <w:shd w:val="clear" w:color="auto" w:fill="FFFFFF"/>
        </w:rPr>
        <w:t xml:space="preserve">                           as amended.</w:t>
      </w:r>
    </w:p>
    <w:p w14:paraId="5609E492" w14:textId="77777777" w:rsidR="0034585D" w:rsidRPr="0034585D" w:rsidRDefault="0034585D" w:rsidP="0034585D">
      <w:pPr>
        <w:contextualSpacing/>
        <w:jc w:val="left"/>
        <w:rPr>
          <w:rFonts w:ascii="Calibri" w:hAnsi="Calibri" w:cs="Calibri"/>
          <w:i/>
          <w:iCs/>
          <w:sz w:val="24"/>
          <w:szCs w:val="24"/>
        </w:rPr>
      </w:pPr>
      <w:r w:rsidRPr="0034585D">
        <w:rPr>
          <w:rFonts w:ascii="Calibri" w:hAnsi="Calibri" w:cs="Calibri"/>
          <w:i/>
          <w:iCs/>
          <w:sz w:val="24"/>
          <w:szCs w:val="24"/>
        </w:rPr>
        <w:t xml:space="preserve">                           View application details at:</w:t>
      </w:r>
    </w:p>
    <w:p w14:paraId="5492A80E" w14:textId="77777777" w:rsidR="0034585D" w:rsidRPr="0034585D" w:rsidRDefault="0034585D" w:rsidP="0034585D">
      <w:pPr>
        <w:ind w:left="1418"/>
        <w:contextualSpacing/>
        <w:jc w:val="left"/>
        <w:rPr>
          <w:rFonts w:ascii="Calibri" w:hAnsi="Calibri" w:cs="Calibri"/>
          <w:b/>
          <w:color w:val="000000"/>
          <w:sz w:val="24"/>
          <w:szCs w:val="24"/>
        </w:rPr>
      </w:pPr>
      <w:r w:rsidRPr="0034585D">
        <w:rPr>
          <w:rFonts w:ascii="Calibri" w:hAnsi="Calibri" w:cs="Calibri"/>
          <w:i/>
          <w:iCs/>
          <w:sz w:val="24"/>
          <w:szCs w:val="24"/>
        </w:rPr>
        <w:t xml:space="preserve">   </w:t>
      </w:r>
      <w:hyperlink r:id="rId7" w:history="1">
        <w:r w:rsidRPr="0034585D">
          <w:rPr>
            <w:rFonts w:ascii="Calibri" w:hAnsi="Calibri" w:cs="Calibri"/>
            <w:b/>
            <w:color w:val="467886"/>
            <w:sz w:val="24"/>
            <w:szCs w:val="24"/>
            <w:u w:val="single"/>
          </w:rPr>
          <w:t>https://public-access.horsham.gov.uk/public-access/applicationDetails.do?activeTab=dates&amp;keyVal=SS18CFIJ0HI00</w:t>
        </w:r>
      </w:hyperlink>
      <w:r w:rsidRPr="0034585D">
        <w:rPr>
          <w:rFonts w:ascii="Calibri" w:hAnsi="Calibri" w:cs="Calibri"/>
          <w:b/>
          <w:color w:val="000000"/>
          <w:sz w:val="24"/>
          <w:szCs w:val="24"/>
        </w:rPr>
        <w:t xml:space="preserve"> </w:t>
      </w:r>
    </w:p>
    <w:p w14:paraId="1945F3F6" w14:textId="77777777" w:rsidR="0034585D" w:rsidRPr="0034585D" w:rsidRDefault="0034585D" w:rsidP="0034585D">
      <w:pPr>
        <w:ind w:left="1418"/>
        <w:contextualSpacing/>
        <w:jc w:val="left"/>
        <w:rPr>
          <w:rFonts w:ascii="Calibri" w:hAnsi="Calibri" w:cs="Calibri"/>
          <w:b/>
          <w:color w:val="000000"/>
          <w:sz w:val="24"/>
          <w:szCs w:val="24"/>
        </w:rPr>
      </w:pPr>
      <w:r w:rsidRPr="0034585D">
        <w:rPr>
          <w:rFonts w:ascii="Calibri" w:hAnsi="Calibri" w:cs="Calibri"/>
          <w:b/>
          <w:color w:val="000000"/>
          <w:sz w:val="24"/>
          <w:szCs w:val="24"/>
        </w:rPr>
        <w:t xml:space="preserve"> </w:t>
      </w:r>
    </w:p>
    <w:p w14:paraId="2BACD3CC" w14:textId="77777777" w:rsidR="0034585D" w:rsidRPr="0034585D" w:rsidRDefault="0034585D" w:rsidP="0034585D">
      <w:pPr>
        <w:ind w:left="-42"/>
        <w:contextualSpacing/>
        <w:jc w:val="left"/>
        <w:rPr>
          <w:rFonts w:ascii="Calibri" w:hAnsi="Calibri" w:cs="Calibri"/>
          <w:b/>
          <w:color w:val="000000"/>
          <w:sz w:val="24"/>
          <w:szCs w:val="24"/>
        </w:rPr>
      </w:pPr>
      <w:r w:rsidRPr="0034585D">
        <w:rPr>
          <w:rFonts w:ascii="Calibri" w:eastAsia="Times New Roman" w:hAnsi="Calibri" w:cs="Calibri"/>
          <w:b/>
          <w:color w:val="000000"/>
          <w:sz w:val="24"/>
          <w:szCs w:val="24"/>
          <w:lang w:eastAsia="en-GB"/>
        </w:rPr>
        <w:t xml:space="preserve">PT/03/25/7       </w:t>
      </w:r>
      <w:r w:rsidRPr="0034585D">
        <w:rPr>
          <w:rFonts w:ascii="Calibri" w:hAnsi="Calibri" w:cs="Calibri"/>
          <w:b/>
          <w:color w:val="000000"/>
          <w:sz w:val="24"/>
          <w:szCs w:val="24"/>
        </w:rPr>
        <w:t xml:space="preserve">Planning Decisions </w:t>
      </w:r>
    </w:p>
    <w:p w14:paraId="20461220" w14:textId="7E42D0F1" w:rsidR="0034585D" w:rsidRPr="0034585D" w:rsidRDefault="0034585D" w:rsidP="0034585D">
      <w:pPr>
        <w:ind w:left="-42"/>
        <w:contextualSpacing/>
        <w:jc w:val="left"/>
        <w:rPr>
          <w:rFonts w:ascii="Calibri" w:hAnsi="Calibri" w:cs="Calibri"/>
          <w:bCs/>
          <w:color w:val="000000"/>
          <w:sz w:val="24"/>
          <w:szCs w:val="24"/>
        </w:rPr>
      </w:pPr>
      <w:r w:rsidRPr="0034585D">
        <w:rPr>
          <w:rFonts w:ascii="Calibri" w:hAnsi="Calibri" w:cs="Calibri"/>
          <w:bCs/>
          <w:color w:val="000000"/>
          <w:sz w:val="24"/>
          <w:szCs w:val="24"/>
        </w:rPr>
        <w:t xml:space="preserve">                            To Report the following decisions on </w:t>
      </w:r>
      <w:r>
        <w:rPr>
          <w:rFonts w:ascii="Calibri" w:hAnsi="Calibri" w:cs="Calibri"/>
          <w:bCs/>
          <w:color w:val="000000"/>
          <w:sz w:val="24"/>
          <w:szCs w:val="24"/>
        </w:rPr>
        <w:t xml:space="preserve">significant </w:t>
      </w:r>
      <w:r w:rsidRPr="0034585D">
        <w:rPr>
          <w:rFonts w:ascii="Calibri" w:hAnsi="Calibri" w:cs="Calibri"/>
          <w:bCs/>
          <w:color w:val="000000"/>
          <w:sz w:val="24"/>
          <w:szCs w:val="24"/>
        </w:rPr>
        <w:t>applications in the parish:</w:t>
      </w:r>
    </w:p>
    <w:p w14:paraId="3B32275F" w14:textId="77777777" w:rsidR="0034585D" w:rsidRPr="0034585D" w:rsidRDefault="0034585D" w:rsidP="0034585D">
      <w:pPr>
        <w:contextualSpacing/>
        <w:jc w:val="left"/>
        <w:rPr>
          <w:rFonts w:ascii="Calibri" w:hAnsi="Calibri" w:cs="Calibri"/>
          <w:bCs/>
          <w:color w:val="000000"/>
          <w:sz w:val="24"/>
          <w:szCs w:val="24"/>
        </w:rPr>
      </w:pPr>
      <w:r w:rsidRPr="0034585D">
        <w:rPr>
          <w:rFonts w:ascii="Calibri" w:hAnsi="Calibri" w:cs="Calibri"/>
          <w:bCs/>
          <w:color w:val="000000"/>
          <w:sz w:val="24"/>
          <w:szCs w:val="24"/>
        </w:rPr>
        <w:t xml:space="preserve">                            </w:t>
      </w:r>
    </w:p>
    <w:p w14:paraId="0E1D47DF" w14:textId="77777777" w:rsidR="0034585D" w:rsidRPr="0034585D" w:rsidRDefault="0034585D" w:rsidP="0034585D">
      <w:pPr>
        <w:jc w:val="left"/>
        <w:rPr>
          <w:rFonts w:ascii="Verdana" w:eastAsia="Calibri" w:hAnsi="Verdana" w:cs="Times New Roman"/>
          <w:b/>
          <w:bCs/>
          <w:sz w:val="20"/>
        </w:rPr>
      </w:pPr>
      <w:r w:rsidRPr="0034585D">
        <w:rPr>
          <w:rFonts w:ascii="Calibri" w:eastAsia="Calibri" w:hAnsi="Calibri" w:cs="Calibri"/>
          <w:bCs/>
          <w:color w:val="000000"/>
          <w:sz w:val="24"/>
          <w:szCs w:val="24"/>
        </w:rPr>
        <w:t xml:space="preserve">                  </w:t>
      </w:r>
      <w:r w:rsidRPr="0034585D">
        <w:rPr>
          <w:rFonts w:ascii="Calibri" w:eastAsia="Calibri" w:hAnsi="Calibri" w:cs="Calibri"/>
          <w:b/>
          <w:bCs/>
          <w:color w:val="000000"/>
          <w:sz w:val="24"/>
          <w:szCs w:val="24"/>
        </w:rPr>
        <w:t xml:space="preserve">         </w:t>
      </w:r>
      <w:r w:rsidRPr="0034585D">
        <w:rPr>
          <w:rFonts w:ascii="Calibri" w:eastAsia="Calibri" w:hAnsi="Calibri" w:cs="Calibri"/>
          <w:b/>
          <w:bCs/>
          <w:sz w:val="24"/>
          <w:szCs w:val="24"/>
        </w:rPr>
        <w:t xml:space="preserve">WSCC/028/21 - </w:t>
      </w:r>
      <w:r w:rsidRPr="0034585D">
        <w:rPr>
          <w:rFonts w:ascii="Verdana" w:eastAsia="Calibri" w:hAnsi="Verdana" w:cs="Times New Roman"/>
          <w:b/>
          <w:bCs/>
          <w:sz w:val="20"/>
        </w:rPr>
        <w:t xml:space="preserve">Rock Common Quarry The Hollow Washington </w:t>
      </w:r>
    </w:p>
    <w:p w14:paraId="145B001E" w14:textId="77777777" w:rsidR="0034585D" w:rsidRPr="0034585D" w:rsidRDefault="0034585D" w:rsidP="0034585D">
      <w:pPr>
        <w:jc w:val="left"/>
        <w:rPr>
          <w:rFonts w:ascii="Verdana" w:eastAsia="Calibri" w:hAnsi="Verdana" w:cs="Times New Roman"/>
          <w:b/>
          <w:bCs/>
          <w:sz w:val="20"/>
        </w:rPr>
      </w:pPr>
      <w:r w:rsidRPr="0034585D">
        <w:rPr>
          <w:rFonts w:ascii="Verdana" w:eastAsia="Calibri" w:hAnsi="Verdana" w:cs="Times New Roman"/>
          <w:b/>
          <w:bCs/>
          <w:sz w:val="20"/>
        </w:rPr>
        <w:t xml:space="preserve">                      RH20 3DA</w:t>
      </w:r>
    </w:p>
    <w:p w14:paraId="02204B08" w14:textId="77777777" w:rsidR="0034585D" w:rsidRPr="0034585D" w:rsidRDefault="0034585D" w:rsidP="0034585D">
      <w:pPr>
        <w:jc w:val="left"/>
        <w:rPr>
          <w:rFonts w:ascii="Calibri" w:eastAsia="Calibri" w:hAnsi="Calibri" w:cs="Calibri"/>
          <w:i/>
          <w:iCs/>
          <w:sz w:val="24"/>
          <w:szCs w:val="24"/>
        </w:rPr>
      </w:pPr>
      <w:r w:rsidRPr="0034585D">
        <w:rPr>
          <w:rFonts w:ascii="Verdana" w:eastAsia="Calibri" w:hAnsi="Verdana" w:cs="Times New Roman"/>
          <w:sz w:val="20"/>
        </w:rPr>
        <w:t xml:space="preserve">                     </w:t>
      </w:r>
      <w:r w:rsidRPr="0034585D">
        <w:rPr>
          <w:rFonts w:ascii="Calibri" w:eastAsia="Calibri" w:hAnsi="Calibri" w:cs="Calibri"/>
          <w:i/>
          <w:iCs/>
          <w:sz w:val="24"/>
          <w:szCs w:val="24"/>
        </w:rPr>
        <w:t xml:space="preserve">The continued winning, working and processing of sand from the existing </w:t>
      </w:r>
    </w:p>
    <w:p w14:paraId="2BEB1400" w14:textId="77777777" w:rsidR="0034585D" w:rsidRPr="0034585D" w:rsidRDefault="0034585D" w:rsidP="0034585D">
      <w:pPr>
        <w:jc w:val="left"/>
        <w:rPr>
          <w:rFonts w:ascii="Calibri" w:eastAsia="Calibri" w:hAnsi="Calibri" w:cs="Calibri"/>
          <w:i/>
          <w:iCs/>
          <w:sz w:val="24"/>
          <w:szCs w:val="24"/>
        </w:rPr>
      </w:pPr>
      <w:r w:rsidRPr="0034585D">
        <w:rPr>
          <w:rFonts w:ascii="Calibri" w:eastAsia="Calibri" w:hAnsi="Calibri" w:cs="Calibri"/>
          <w:i/>
          <w:iCs/>
          <w:sz w:val="24"/>
          <w:szCs w:val="24"/>
        </w:rPr>
        <w:t xml:space="preserve">                           Rock Common Quarry, the importation of inert classified engineering and </w:t>
      </w:r>
    </w:p>
    <w:p w14:paraId="746B1047" w14:textId="77777777" w:rsidR="0034585D" w:rsidRPr="0034585D" w:rsidRDefault="0034585D" w:rsidP="0034585D">
      <w:pPr>
        <w:jc w:val="left"/>
        <w:rPr>
          <w:rFonts w:ascii="Calibri" w:eastAsia="Calibri" w:hAnsi="Calibri" w:cs="Calibri"/>
          <w:i/>
          <w:iCs/>
          <w:sz w:val="24"/>
          <w:szCs w:val="24"/>
        </w:rPr>
      </w:pPr>
      <w:r w:rsidRPr="0034585D">
        <w:rPr>
          <w:rFonts w:ascii="Calibri" w:eastAsia="Calibri" w:hAnsi="Calibri" w:cs="Calibri"/>
          <w:i/>
          <w:iCs/>
          <w:sz w:val="24"/>
          <w:szCs w:val="24"/>
        </w:rPr>
        <w:t xml:space="preserve">                           restoration material, the stockpiling and treating of the imported material, </w:t>
      </w:r>
    </w:p>
    <w:p w14:paraId="4A5C6130" w14:textId="77777777" w:rsidR="0034585D" w:rsidRPr="0034585D" w:rsidRDefault="0034585D" w:rsidP="0034585D">
      <w:pPr>
        <w:jc w:val="left"/>
        <w:rPr>
          <w:rFonts w:ascii="Calibri" w:eastAsia="Calibri" w:hAnsi="Calibri" w:cs="Calibri"/>
          <w:i/>
          <w:iCs/>
          <w:sz w:val="24"/>
          <w:szCs w:val="24"/>
        </w:rPr>
      </w:pPr>
      <w:r w:rsidRPr="0034585D">
        <w:rPr>
          <w:rFonts w:ascii="Calibri" w:eastAsia="Calibri" w:hAnsi="Calibri" w:cs="Calibri"/>
          <w:i/>
          <w:iCs/>
          <w:sz w:val="24"/>
          <w:szCs w:val="24"/>
        </w:rPr>
        <w:t xml:space="preserve">                           the placement of the imported material within the quarry void and the </w:t>
      </w:r>
    </w:p>
    <w:p w14:paraId="55094FC5" w14:textId="77777777" w:rsidR="0034585D" w:rsidRPr="0034585D" w:rsidRDefault="0034585D" w:rsidP="0034585D">
      <w:pPr>
        <w:jc w:val="left"/>
        <w:rPr>
          <w:rFonts w:ascii="Calibri" w:eastAsia="Calibri" w:hAnsi="Calibri" w:cs="Calibri"/>
          <w:i/>
          <w:iCs/>
          <w:sz w:val="24"/>
          <w:szCs w:val="24"/>
        </w:rPr>
      </w:pPr>
      <w:r w:rsidRPr="0034585D">
        <w:rPr>
          <w:rFonts w:ascii="Calibri" w:eastAsia="Calibri" w:hAnsi="Calibri" w:cs="Calibri"/>
          <w:i/>
          <w:iCs/>
          <w:sz w:val="24"/>
          <w:szCs w:val="24"/>
        </w:rPr>
        <w:t xml:space="preserve">                           restoration and landscaping of the quarry</w:t>
      </w:r>
    </w:p>
    <w:p w14:paraId="61461088" w14:textId="77777777" w:rsidR="0034585D" w:rsidRPr="0034585D" w:rsidRDefault="0034585D" w:rsidP="0034585D">
      <w:pPr>
        <w:jc w:val="left"/>
        <w:rPr>
          <w:rFonts w:ascii="Calibri" w:eastAsia="Calibri" w:hAnsi="Calibri" w:cs="Calibri"/>
          <w:sz w:val="24"/>
          <w:szCs w:val="24"/>
        </w:rPr>
      </w:pPr>
      <w:r w:rsidRPr="0034585D">
        <w:rPr>
          <w:rFonts w:ascii="Calibri" w:eastAsia="Calibri" w:hAnsi="Calibri" w:cs="Calibri"/>
          <w:i/>
          <w:iCs/>
          <w:sz w:val="24"/>
          <w:szCs w:val="24"/>
        </w:rPr>
        <w:t xml:space="preserve">                           </w:t>
      </w:r>
      <w:r w:rsidRPr="0034585D">
        <w:rPr>
          <w:rFonts w:ascii="Calibri" w:eastAsia="Calibri" w:hAnsi="Calibri" w:cs="Calibri"/>
          <w:sz w:val="24"/>
          <w:szCs w:val="24"/>
        </w:rPr>
        <w:t xml:space="preserve">Application approved subject to conditions. </w:t>
      </w:r>
      <w:r w:rsidRPr="0034585D">
        <w:rPr>
          <w:rFonts w:ascii="Calibri" w:eastAsia="Calibri" w:hAnsi="Calibri" w:cs="Calibri"/>
          <w:i/>
          <w:iCs/>
          <w:sz w:val="24"/>
          <w:szCs w:val="24"/>
        </w:rPr>
        <w:t>View details at:</w:t>
      </w:r>
    </w:p>
    <w:p w14:paraId="57F514AF" w14:textId="77777777" w:rsidR="0034585D" w:rsidRPr="0034585D" w:rsidRDefault="0034585D" w:rsidP="0034585D">
      <w:r w:rsidRPr="0034585D">
        <w:rPr>
          <w:rFonts w:ascii="Calibri" w:hAnsi="Calibri" w:cs="Calibri"/>
          <w:sz w:val="24"/>
          <w:szCs w:val="24"/>
        </w:rPr>
        <w:t xml:space="preserve">                    </w:t>
      </w:r>
      <w:hyperlink r:id="rId8" w:history="1">
        <w:r w:rsidRPr="0034585D">
          <w:rPr>
            <w:color w:val="467886"/>
            <w:u w:val="single"/>
          </w:rPr>
          <w:t>https://westsussex.planning-register.co.uk/planning/display/WSCC/028/21</w:t>
        </w:r>
      </w:hyperlink>
    </w:p>
    <w:p w14:paraId="70277143" w14:textId="77777777" w:rsidR="0034585D" w:rsidRPr="0034585D" w:rsidRDefault="0034585D" w:rsidP="0034585D">
      <w:pPr>
        <w:jc w:val="both"/>
        <w:rPr>
          <w:rFonts w:ascii="Calibri" w:eastAsia="Times New Roman" w:hAnsi="Calibri" w:cs="Calibri"/>
          <w:b/>
          <w:color w:val="000000"/>
          <w:sz w:val="24"/>
          <w:szCs w:val="24"/>
          <w:lang w:eastAsia="en-GB"/>
        </w:rPr>
      </w:pPr>
    </w:p>
    <w:p w14:paraId="34310290" w14:textId="77777777" w:rsidR="0034585D" w:rsidRPr="0034585D" w:rsidRDefault="0034585D" w:rsidP="0034585D">
      <w:pPr>
        <w:ind w:left="-142"/>
        <w:jc w:val="left"/>
        <w:rPr>
          <w:rFonts w:ascii="Calibri" w:eastAsia="Times New Roman" w:hAnsi="Calibri" w:cs="Calibri"/>
          <w:b/>
          <w:color w:val="000000"/>
          <w:sz w:val="24"/>
          <w:szCs w:val="24"/>
          <w:lang w:eastAsia="en-GB"/>
        </w:rPr>
      </w:pPr>
      <w:r w:rsidRPr="0034585D">
        <w:rPr>
          <w:rFonts w:ascii="Calibri" w:eastAsia="Times New Roman" w:hAnsi="Calibri" w:cs="Calibri"/>
          <w:b/>
          <w:color w:val="000000"/>
          <w:sz w:val="24"/>
          <w:szCs w:val="24"/>
          <w:lang w:eastAsia="en-GB"/>
        </w:rPr>
        <w:t xml:space="preserve">PT/03/25/8        Appeals </w:t>
      </w:r>
    </w:p>
    <w:p w14:paraId="573C2574" w14:textId="77777777" w:rsidR="0034585D" w:rsidRPr="0034585D" w:rsidRDefault="0034585D" w:rsidP="0034585D">
      <w:pPr>
        <w:ind w:left="-142"/>
        <w:jc w:val="left"/>
        <w:rPr>
          <w:rFonts w:ascii="Calibri" w:eastAsia="Times New Roman" w:hAnsi="Calibri" w:cs="Calibri"/>
          <w:bCs/>
          <w:color w:val="000000"/>
          <w:sz w:val="24"/>
          <w:szCs w:val="24"/>
          <w:lang w:eastAsia="en-GB"/>
        </w:rPr>
      </w:pPr>
      <w:r w:rsidRPr="0034585D">
        <w:rPr>
          <w:rFonts w:ascii="Calibri" w:eastAsia="Times New Roman" w:hAnsi="Calibri" w:cs="Calibri"/>
          <w:bCs/>
          <w:color w:val="000000"/>
          <w:sz w:val="24"/>
          <w:szCs w:val="24"/>
          <w:lang w:eastAsia="en-GB"/>
        </w:rPr>
        <w:t xml:space="preserve">                              None</w:t>
      </w:r>
    </w:p>
    <w:p w14:paraId="3975B67F" w14:textId="77777777" w:rsidR="0034585D" w:rsidRPr="0034585D" w:rsidRDefault="0034585D" w:rsidP="0034585D">
      <w:pPr>
        <w:ind w:left="-142"/>
        <w:jc w:val="left"/>
        <w:rPr>
          <w:rFonts w:ascii="Calibri" w:eastAsia="Times New Roman" w:hAnsi="Calibri" w:cs="Calibri"/>
          <w:bCs/>
          <w:color w:val="000000"/>
          <w:sz w:val="24"/>
          <w:szCs w:val="24"/>
          <w:lang w:eastAsia="en-GB"/>
        </w:rPr>
      </w:pPr>
    </w:p>
    <w:p w14:paraId="73E6FA6E" w14:textId="77777777" w:rsidR="0034585D" w:rsidRPr="0034585D" w:rsidRDefault="0034585D" w:rsidP="0034585D">
      <w:pPr>
        <w:ind w:left="-142"/>
        <w:jc w:val="left"/>
        <w:rPr>
          <w:rFonts w:ascii="Calibri" w:eastAsia="Times New Roman" w:hAnsi="Calibri" w:cs="Calibri"/>
          <w:b/>
          <w:color w:val="000000"/>
          <w:sz w:val="24"/>
          <w:szCs w:val="24"/>
          <w:lang w:eastAsia="en-GB"/>
        </w:rPr>
      </w:pPr>
      <w:r w:rsidRPr="0034585D">
        <w:rPr>
          <w:rFonts w:ascii="Calibri" w:eastAsia="Times New Roman" w:hAnsi="Calibri" w:cs="Calibri"/>
          <w:b/>
          <w:color w:val="000000"/>
          <w:sz w:val="24"/>
          <w:szCs w:val="24"/>
          <w:lang w:eastAsia="en-GB"/>
        </w:rPr>
        <w:t>PT/03/25/9        Planning Compliance</w:t>
      </w:r>
    </w:p>
    <w:p w14:paraId="7F22350F" w14:textId="77777777" w:rsidR="0034585D" w:rsidRPr="0034585D" w:rsidRDefault="0034585D" w:rsidP="0034585D">
      <w:pPr>
        <w:ind w:left="-142"/>
        <w:jc w:val="left"/>
        <w:rPr>
          <w:rFonts w:ascii="Calibri" w:eastAsia="Times New Roman" w:hAnsi="Calibri" w:cs="Calibri"/>
          <w:bCs/>
          <w:color w:val="000000"/>
          <w:sz w:val="24"/>
          <w:szCs w:val="24"/>
          <w:lang w:eastAsia="en-GB"/>
        </w:rPr>
      </w:pPr>
      <w:r w:rsidRPr="0034585D">
        <w:rPr>
          <w:rFonts w:ascii="Calibri" w:eastAsia="Times New Roman" w:hAnsi="Calibri" w:cs="Calibri"/>
          <w:bCs/>
          <w:color w:val="000000"/>
          <w:sz w:val="24"/>
          <w:szCs w:val="24"/>
          <w:lang w:eastAsia="en-GB"/>
        </w:rPr>
        <w:t xml:space="preserve">                              None</w:t>
      </w:r>
    </w:p>
    <w:p w14:paraId="5E5A7E41" w14:textId="77777777" w:rsidR="0034585D" w:rsidRPr="0034585D" w:rsidRDefault="0034585D" w:rsidP="0034585D">
      <w:pPr>
        <w:ind w:left="-142"/>
        <w:jc w:val="left"/>
        <w:rPr>
          <w:rFonts w:ascii="Calibri" w:eastAsia="Times New Roman" w:hAnsi="Calibri" w:cs="Calibri"/>
          <w:b/>
          <w:color w:val="000000"/>
          <w:sz w:val="24"/>
          <w:szCs w:val="24"/>
          <w:lang w:eastAsia="en-GB"/>
        </w:rPr>
      </w:pPr>
    </w:p>
    <w:p w14:paraId="50AA5C8D" w14:textId="77777777" w:rsidR="0034585D" w:rsidRPr="0034585D" w:rsidRDefault="0034585D" w:rsidP="0034585D">
      <w:pPr>
        <w:ind w:left="-142"/>
        <w:jc w:val="left"/>
        <w:rPr>
          <w:rFonts w:ascii="Calibri" w:eastAsia="Times New Roman" w:hAnsi="Calibri" w:cs="Calibri"/>
          <w:b/>
          <w:color w:val="000000"/>
          <w:sz w:val="24"/>
          <w:szCs w:val="24"/>
          <w:lang w:eastAsia="en-GB"/>
        </w:rPr>
      </w:pPr>
      <w:r w:rsidRPr="0034585D">
        <w:rPr>
          <w:rFonts w:ascii="Calibri" w:eastAsia="Times New Roman" w:hAnsi="Calibri" w:cs="Calibri"/>
          <w:b/>
          <w:color w:val="000000"/>
          <w:sz w:val="24"/>
          <w:szCs w:val="24"/>
          <w:lang w:eastAsia="en-GB"/>
        </w:rPr>
        <w:t>PT/03/25/10      Thakeham Tiles Ltd Public Consultation Drop-in event</w:t>
      </w:r>
    </w:p>
    <w:p w14:paraId="32AD7E5E" w14:textId="77777777" w:rsidR="0034585D" w:rsidRPr="0034585D" w:rsidRDefault="0034585D" w:rsidP="0034585D">
      <w:pPr>
        <w:ind w:left="-142"/>
        <w:jc w:val="left"/>
        <w:rPr>
          <w:rFonts w:ascii="Calibri" w:eastAsia="Times New Roman" w:hAnsi="Calibri" w:cs="Calibri"/>
          <w:bCs/>
          <w:color w:val="000000"/>
          <w:sz w:val="24"/>
          <w:szCs w:val="24"/>
          <w:lang w:eastAsia="en-GB"/>
        </w:rPr>
      </w:pPr>
      <w:r w:rsidRPr="0034585D">
        <w:rPr>
          <w:rFonts w:ascii="Calibri" w:eastAsia="Times New Roman" w:hAnsi="Calibri" w:cs="Calibri"/>
          <w:b/>
          <w:color w:val="000000"/>
          <w:sz w:val="24"/>
          <w:szCs w:val="24"/>
          <w:lang w:eastAsia="en-GB"/>
        </w:rPr>
        <w:t xml:space="preserve">                              </w:t>
      </w:r>
      <w:r w:rsidRPr="0034585D">
        <w:rPr>
          <w:rFonts w:ascii="Calibri" w:eastAsia="Times New Roman" w:hAnsi="Calibri" w:cs="Calibri"/>
          <w:bCs/>
          <w:color w:val="000000"/>
          <w:sz w:val="24"/>
          <w:szCs w:val="24"/>
          <w:lang w:eastAsia="en-GB"/>
        </w:rPr>
        <w:t xml:space="preserve">To Consider an invitation to the Thakeham Tiles public consultation </w:t>
      </w:r>
    </w:p>
    <w:p w14:paraId="44D59A44" w14:textId="77777777" w:rsidR="0034585D" w:rsidRPr="0034585D" w:rsidRDefault="0034585D" w:rsidP="0034585D">
      <w:pPr>
        <w:ind w:left="-142"/>
        <w:jc w:val="left"/>
        <w:rPr>
          <w:rFonts w:ascii="Calibri" w:eastAsia="Times New Roman" w:hAnsi="Calibri" w:cs="Calibri"/>
          <w:bCs/>
          <w:color w:val="000000"/>
          <w:sz w:val="24"/>
          <w:szCs w:val="24"/>
          <w:lang w:eastAsia="en-GB"/>
        </w:rPr>
      </w:pPr>
      <w:r w:rsidRPr="0034585D">
        <w:rPr>
          <w:rFonts w:ascii="Calibri" w:eastAsia="Times New Roman" w:hAnsi="Calibri" w:cs="Calibri"/>
          <w:bCs/>
          <w:color w:val="000000"/>
          <w:sz w:val="24"/>
          <w:szCs w:val="24"/>
          <w:lang w:eastAsia="en-GB"/>
        </w:rPr>
        <w:t xml:space="preserve">                              Drop-in event on Tuesday 11th March 2025 at Thakeham Village Hall </w:t>
      </w:r>
    </w:p>
    <w:p w14:paraId="518BEC6F" w14:textId="77777777" w:rsidR="0034585D" w:rsidRPr="0034585D" w:rsidRDefault="0034585D" w:rsidP="0034585D">
      <w:pPr>
        <w:ind w:left="-142"/>
        <w:jc w:val="left"/>
        <w:rPr>
          <w:rFonts w:ascii="Calibri" w:eastAsia="Times New Roman" w:hAnsi="Calibri" w:cs="Calibri"/>
          <w:bCs/>
          <w:color w:val="000000"/>
          <w:sz w:val="24"/>
          <w:szCs w:val="24"/>
          <w:lang w:eastAsia="en-GB"/>
        </w:rPr>
      </w:pPr>
      <w:r w:rsidRPr="0034585D">
        <w:rPr>
          <w:rFonts w:ascii="Calibri" w:eastAsia="Times New Roman" w:hAnsi="Calibri" w:cs="Calibri"/>
          <w:bCs/>
          <w:color w:val="000000"/>
          <w:sz w:val="24"/>
          <w:szCs w:val="24"/>
          <w:lang w:eastAsia="en-GB"/>
        </w:rPr>
        <w:t xml:space="preserve">                              regarding their forthcoming revised planning application for development on </w:t>
      </w:r>
    </w:p>
    <w:p w14:paraId="3BC28685" w14:textId="37B8BF43" w:rsidR="0034585D" w:rsidRPr="0034585D" w:rsidRDefault="0034585D" w:rsidP="0034585D">
      <w:pPr>
        <w:ind w:left="-142"/>
        <w:jc w:val="left"/>
        <w:rPr>
          <w:rFonts w:ascii="Calibri" w:eastAsia="Times New Roman" w:hAnsi="Calibri" w:cs="Calibri"/>
          <w:bCs/>
          <w:color w:val="000000"/>
          <w:sz w:val="24"/>
          <w:szCs w:val="24"/>
          <w:lang w:eastAsia="en-GB"/>
        </w:rPr>
      </w:pPr>
      <w:r w:rsidRPr="0034585D">
        <w:rPr>
          <w:rFonts w:ascii="Calibri" w:eastAsia="Times New Roman" w:hAnsi="Calibri" w:cs="Calibri"/>
          <w:bCs/>
          <w:color w:val="000000"/>
          <w:sz w:val="24"/>
          <w:szCs w:val="24"/>
          <w:lang w:eastAsia="en-GB"/>
        </w:rPr>
        <w:t xml:space="preserve">                              the Rock Road site</w:t>
      </w:r>
      <w:proofErr w:type="gramStart"/>
      <w:r w:rsidRPr="0034585D">
        <w:rPr>
          <w:rFonts w:ascii="Calibri" w:eastAsia="Times New Roman" w:hAnsi="Calibri" w:cs="Calibri"/>
          <w:bCs/>
          <w:color w:val="000000"/>
          <w:sz w:val="24"/>
          <w:szCs w:val="24"/>
          <w:lang w:eastAsia="en-GB"/>
        </w:rPr>
        <w:t xml:space="preserve">.  </w:t>
      </w:r>
      <w:proofErr w:type="gramEnd"/>
      <w:r w:rsidRPr="0034585D">
        <w:rPr>
          <w:rFonts w:ascii="Calibri" w:eastAsia="Times New Roman" w:hAnsi="Calibri" w:cs="Calibri"/>
          <w:bCs/>
          <w:color w:val="000000"/>
          <w:sz w:val="24"/>
          <w:szCs w:val="24"/>
          <w:lang w:eastAsia="en-GB"/>
        </w:rPr>
        <w:t xml:space="preserve">                  </w:t>
      </w:r>
    </w:p>
    <w:p w14:paraId="2B5892D7" w14:textId="77777777" w:rsidR="0034585D" w:rsidRPr="0034585D" w:rsidRDefault="0034585D" w:rsidP="0034585D">
      <w:pPr>
        <w:ind w:left="-142"/>
        <w:jc w:val="left"/>
        <w:rPr>
          <w:rFonts w:ascii="Calibri" w:eastAsia="Times New Roman" w:hAnsi="Calibri" w:cs="Calibri"/>
          <w:b/>
          <w:i/>
          <w:iCs/>
          <w:color w:val="000000"/>
          <w:sz w:val="24"/>
          <w:szCs w:val="24"/>
          <w:lang w:eastAsia="en-GB"/>
        </w:rPr>
      </w:pPr>
    </w:p>
    <w:p w14:paraId="0005FCEE" w14:textId="77777777" w:rsidR="0034585D" w:rsidRPr="0034585D" w:rsidRDefault="0034585D" w:rsidP="0034585D">
      <w:pPr>
        <w:ind w:left="-142"/>
        <w:jc w:val="left"/>
        <w:rPr>
          <w:rFonts w:ascii="Calibri" w:eastAsia="Times New Roman" w:hAnsi="Calibri" w:cs="Calibri"/>
          <w:b/>
          <w:color w:val="000000"/>
          <w:sz w:val="24"/>
          <w:szCs w:val="24"/>
          <w:lang w:eastAsia="en-GB"/>
        </w:rPr>
      </w:pPr>
      <w:r w:rsidRPr="0034585D">
        <w:rPr>
          <w:rFonts w:ascii="Calibri" w:eastAsia="Times New Roman" w:hAnsi="Calibri" w:cs="Calibri"/>
          <w:b/>
          <w:color w:val="000000"/>
          <w:sz w:val="24"/>
          <w:szCs w:val="24"/>
          <w:lang w:eastAsia="en-GB"/>
        </w:rPr>
        <w:t>PT/03/25/11       Traffic Calming</w:t>
      </w:r>
    </w:p>
    <w:p w14:paraId="00C4DA22" w14:textId="77777777" w:rsidR="0034585D" w:rsidRPr="0034585D" w:rsidRDefault="0034585D" w:rsidP="0034585D">
      <w:pPr>
        <w:ind w:left="-142"/>
        <w:jc w:val="left"/>
        <w:rPr>
          <w:rFonts w:ascii="Calibri" w:eastAsia="Times New Roman" w:hAnsi="Calibri" w:cs="Calibri"/>
          <w:bCs/>
          <w:color w:val="000000"/>
          <w:sz w:val="24"/>
          <w:szCs w:val="24"/>
          <w:lang w:eastAsia="en-GB"/>
        </w:rPr>
      </w:pPr>
      <w:r w:rsidRPr="0034585D">
        <w:rPr>
          <w:rFonts w:ascii="Calibri" w:eastAsia="Times New Roman" w:hAnsi="Calibri" w:cs="Calibri"/>
          <w:bCs/>
          <w:color w:val="000000"/>
          <w:sz w:val="24"/>
          <w:szCs w:val="24"/>
          <w:lang w:eastAsia="en-GB"/>
        </w:rPr>
        <w:t xml:space="preserve">                               To Discuss residents’ concerns about the impact of traffic diversions </w:t>
      </w:r>
    </w:p>
    <w:p w14:paraId="1AF0E927" w14:textId="77777777" w:rsidR="0034585D" w:rsidRPr="0034585D" w:rsidRDefault="0034585D" w:rsidP="0034585D">
      <w:pPr>
        <w:ind w:left="-142"/>
        <w:jc w:val="left"/>
      </w:pPr>
      <w:r w:rsidRPr="0034585D">
        <w:rPr>
          <w:rFonts w:ascii="Calibri" w:eastAsia="Times New Roman" w:hAnsi="Calibri" w:cs="Calibri"/>
          <w:bCs/>
          <w:color w:val="000000"/>
          <w:sz w:val="24"/>
          <w:szCs w:val="24"/>
          <w:lang w:eastAsia="en-GB"/>
        </w:rPr>
        <w:t xml:space="preserve">                               for gas works in Washington village at:</w:t>
      </w:r>
      <w:r w:rsidRPr="0034585D">
        <w:t xml:space="preserve"> </w:t>
      </w:r>
      <w:hyperlink r:id="rId9" w:history="1">
        <w:r w:rsidRPr="0034585D">
          <w:rPr>
            <w:color w:val="467886"/>
            <w:u w:val="single"/>
          </w:rPr>
          <w:t>https://one.network/?tm=141470822</w:t>
        </w:r>
      </w:hyperlink>
    </w:p>
    <w:p w14:paraId="272D310A" w14:textId="77777777" w:rsidR="0034585D" w:rsidRDefault="0034585D" w:rsidP="0034585D">
      <w:pPr>
        <w:ind w:left="-142"/>
        <w:jc w:val="left"/>
      </w:pPr>
      <w:r w:rsidRPr="0034585D">
        <w:t xml:space="preserve">                                      and the illegal use of the A24 bus gate to avoid Washington roundabout.</w:t>
      </w:r>
    </w:p>
    <w:p w14:paraId="6A4F2E23" w14:textId="77777777" w:rsidR="0034585D" w:rsidRDefault="0034585D" w:rsidP="0034585D">
      <w:pPr>
        <w:ind w:left="-142"/>
        <w:jc w:val="left"/>
      </w:pPr>
    </w:p>
    <w:p w14:paraId="624E6DC3" w14:textId="77777777" w:rsidR="0034585D" w:rsidRDefault="0034585D" w:rsidP="0034585D">
      <w:pPr>
        <w:ind w:left="-142"/>
        <w:jc w:val="left"/>
      </w:pPr>
    </w:p>
    <w:p w14:paraId="221F38C3" w14:textId="77777777" w:rsidR="0034585D" w:rsidRDefault="0034585D" w:rsidP="0034585D">
      <w:pPr>
        <w:ind w:left="-142"/>
        <w:jc w:val="left"/>
      </w:pPr>
    </w:p>
    <w:p w14:paraId="5586776F" w14:textId="77777777" w:rsidR="0034585D" w:rsidRDefault="0034585D" w:rsidP="0034585D">
      <w:pPr>
        <w:ind w:left="-142"/>
        <w:jc w:val="left"/>
      </w:pPr>
    </w:p>
    <w:p w14:paraId="0EDE270C" w14:textId="77777777" w:rsidR="0034585D" w:rsidRDefault="0034585D" w:rsidP="0034585D">
      <w:pPr>
        <w:ind w:left="-142"/>
        <w:jc w:val="left"/>
      </w:pPr>
    </w:p>
    <w:p w14:paraId="60B60C11" w14:textId="77777777" w:rsidR="0034585D" w:rsidRPr="0034585D" w:rsidRDefault="0034585D" w:rsidP="0034585D">
      <w:pPr>
        <w:ind w:left="-142"/>
        <w:jc w:val="left"/>
      </w:pPr>
    </w:p>
    <w:p w14:paraId="1D97A9A5" w14:textId="7860E186" w:rsidR="0034585D" w:rsidRPr="0034585D" w:rsidRDefault="0034585D" w:rsidP="0034585D">
      <w:pPr>
        <w:ind w:left="-142"/>
        <w:jc w:val="left"/>
        <w:rPr>
          <w:rFonts w:ascii="Calibri" w:eastAsia="Times New Roman" w:hAnsi="Calibri" w:cs="Calibri"/>
          <w:b/>
          <w:color w:val="000000"/>
          <w:sz w:val="24"/>
          <w:szCs w:val="24"/>
          <w:lang w:eastAsia="en-GB"/>
          <w14:ligatures w14:val="standardContextual"/>
        </w:rPr>
      </w:pPr>
      <w:r w:rsidRPr="0034585D">
        <w:rPr>
          <w:rFonts w:ascii="Calibri" w:eastAsia="Times New Roman" w:hAnsi="Calibri" w:cs="Calibri"/>
          <w:bCs/>
          <w:i/>
          <w:iCs/>
          <w:color w:val="000000"/>
          <w:sz w:val="24"/>
          <w:szCs w:val="24"/>
          <w:lang w:eastAsia="en-GB"/>
        </w:rPr>
        <w:t xml:space="preserve">                                                              </w:t>
      </w:r>
      <w:r w:rsidRPr="0034585D">
        <w:rPr>
          <w:rFonts w:ascii="Calibri" w:hAnsi="Calibri" w:cs="Calibri"/>
          <w:i/>
          <w:iCs/>
          <w14:ligatures w14:val="standardContextual"/>
        </w:rPr>
        <w:t xml:space="preserve">                             </w:t>
      </w:r>
    </w:p>
    <w:p w14:paraId="5E53E2E6" w14:textId="77777777" w:rsidR="0034585D" w:rsidRPr="0034585D" w:rsidRDefault="0034585D" w:rsidP="0034585D">
      <w:pPr>
        <w:ind w:left="-142"/>
        <w:jc w:val="left"/>
        <w:rPr>
          <w:rFonts w:ascii="Calibri" w:eastAsia="Times New Roman" w:hAnsi="Calibri" w:cs="Calibri"/>
          <w:bCs/>
          <w:color w:val="000000"/>
          <w:sz w:val="24"/>
          <w:szCs w:val="24"/>
          <w:lang w:eastAsia="en-GB"/>
        </w:rPr>
      </w:pPr>
      <w:r w:rsidRPr="0034585D">
        <w:rPr>
          <w:rFonts w:ascii="Calibri" w:eastAsia="Times New Roman" w:hAnsi="Calibri" w:cs="Calibri"/>
          <w:b/>
          <w:color w:val="000000"/>
          <w:sz w:val="24"/>
          <w:szCs w:val="24"/>
          <w:lang w:eastAsia="en-GB"/>
        </w:rPr>
        <w:lastRenderedPageBreak/>
        <w:t>PT/03/25/12       Date and Time of next PT Committee Meeting</w:t>
      </w:r>
      <w:r w:rsidRPr="0034585D">
        <w:rPr>
          <w:rFonts w:ascii="Calibri" w:eastAsia="Times New Roman" w:hAnsi="Calibri" w:cs="Calibri"/>
          <w:bCs/>
          <w:color w:val="000000"/>
          <w:sz w:val="24"/>
          <w:szCs w:val="24"/>
          <w:lang w:eastAsia="en-GB"/>
        </w:rPr>
        <w:t xml:space="preserve">: </w:t>
      </w:r>
      <w:bookmarkStart w:id="0" w:name="_Hlk69824740"/>
      <w:bookmarkStart w:id="1" w:name="_Hlk66109060"/>
      <w:bookmarkStart w:id="2" w:name="_Hlk24474615"/>
    </w:p>
    <w:p w14:paraId="53348817" w14:textId="77777777" w:rsidR="0034585D" w:rsidRPr="0034585D" w:rsidRDefault="0034585D" w:rsidP="0034585D">
      <w:pPr>
        <w:ind w:left="-142"/>
        <w:jc w:val="left"/>
        <w:rPr>
          <w:rFonts w:ascii="Calibri" w:eastAsia="Times New Roman" w:hAnsi="Calibri" w:cs="Calibri"/>
          <w:bCs/>
          <w:color w:val="000000"/>
          <w:sz w:val="24"/>
          <w:szCs w:val="24"/>
          <w:lang w:eastAsia="en-GB"/>
        </w:rPr>
      </w:pPr>
      <w:r w:rsidRPr="0034585D">
        <w:rPr>
          <w:rFonts w:ascii="Calibri" w:eastAsia="Times New Roman" w:hAnsi="Calibri" w:cs="Calibri"/>
          <w:b/>
          <w:color w:val="000000"/>
          <w:sz w:val="24"/>
          <w:szCs w:val="24"/>
          <w:lang w:eastAsia="en-GB"/>
        </w:rPr>
        <w:t xml:space="preserve">                               </w:t>
      </w:r>
      <w:r w:rsidRPr="0034585D">
        <w:rPr>
          <w:rFonts w:ascii="Calibri" w:eastAsia="Times New Roman" w:hAnsi="Calibri" w:cs="Calibri"/>
          <w:bCs/>
          <w:color w:val="000000"/>
          <w:sz w:val="24"/>
          <w:szCs w:val="24"/>
          <w:lang w:eastAsia="en-GB"/>
        </w:rPr>
        <w:t>Monday 28</w:t>
      </w:r>
      <w:r w:rsidRPr="0034585D">
        <w:rPr>
          <w:rFonts w:ascii="Calibri" w:eastAsia="Times New Roman" w:hAnsi="Calibri" w:cs="Calibri"/>
          <w:bCs/>
          <w:color w:val="000000"/>
          <w:sz w:val="24"/>
          <w:szCs w:val="24"/>
          <w:vertAlign w:val="superscript"/>
          <w:lang w:eastAsia="en-GB"/>
        </w:rPr>
        <w:t>th</w:t>
      </w:r>
      <w:r w:rsidRPr="0034585D">
        <w:rPr>
          <w:rFonts w:ascii="Calibri" w:eastAsia="Times New Roman" w:hAnsi="Calibri" w:cs="Calibri"/>
          <w:bCs/>
          <w:color w:val="000000"/>
          <w:sz w:val="24"/>
          <w:szCs w:val="24"/>
          <w:lang w:eastAsia="en-GB"/>
        </w:rPr>
        <w:t xml:space="preserve"> April 2025 at 7:00pm</w:t>
      </w:r>
    </w:p>
    <w:p w14:paraId="2155C1D5" w14:textId="77777777" w:rsidR="0034585D" w:rsidRPr="0034585D" w:rsidRDefault="0034585D" w:rsidP="0034585D">
      <w:pPr>
        <w:ind w:left="-142"/>
        <w:jc w:val="left"/>
        <w:rPr>
          <w:rFonts w:ascii="Calibri" w:eastAsia="Times New Roman" w:hAnsi="Calibri" w:cs="Calibri"/>
          <w:bCs/>
          <w:color w:val="000000"/>
          <w:sz w:val="24"/>
          <w:szCs w:val="24"/>
          <w:lang w:eastAsia="en-GB"/>
        </w:rPr>
      </w:pPr>
    </w:p>
    <w:p w14:paraId="71F9DC4C" w14:textId="77777777" w:rsidR="0034585D" w:rsidRPr="0034585D" w:rsidRDefault="0034585D" w:rsidP="0034585D">
      <w:pPr>
        <w:jc w:val="both"/>
        <w:rPr>
          <w:rFonts w:ascii="Calibri" w:eastAsia="Times New Roman" w:hAnsi="Calibri" w:cs="Calibri"/>
          <w:color w:val="000000"/>
          <w:sz w:val="24"/>
          <w:szCs w:val="24"/>
          <w:lang w:eastAsia="en-GB"/>
        </w:rPr>
      </w:pPr>
      <w:r w:rsidRPr="0034585D">
        <w:rPr>
          <w:rFonts w:ascii="Calibri" w:eastAsia="Times New Roman" w:hAnsi="Calibri" w:cs="Calibri"/>
          <w:b/>
          <w:color w:val="000000"/>
          <w:sz w:val="24"/>
          <w:szCs w:val="24"/>
          <w:lang w:eastAsia="en-GB"/>
        </w:rPr>
        <w:t xml:space="preserve">                            </w:t>
      </w:r>
      <w:r w:rsidRPr="0034585D">
        <w:rPr>
          <w:rFonts w:ascii="Calibri" w:eastAsia="Times New Roman" w:hAnsi="Calibri" w:cs="Calibri"/>
          <w:b/>
          <w:bCs/>
          <w:color w:val="000000"/>
          <w:sz w:val="24"/>
          <w:szCs w:val="24"/>
          <w:lang w:eastAsia="en-GB"/>
        </w:rPr>
        <w:t xml:space="preserve"> </w:t>
      </w:r>
      <w:r w:rsidRPr="0034585D">
        <w:rPr>
          <w:rFonts w:ascii="Calibri" w:eastAsia="Times New Roman" w:hAnsi="Calibri" w:cs="Calibri"/>
          <w:bCs/>
          <w:color w:val="000000"/>
          <w:sz w:val="24"/>
          <w:szCs w:val="24"/>
          <w:lang w:eastAsia="en-GB"/>
        </w:rPr>
        <w:t xml:space="preserve">                              </w:t>
      </w:r>
    </w:p>
    <w:bookmarkEnd w:id="0"/>
    <w:p w14:paraId="19853A3C" w14:textId="77777777" w:rsidR="0034585D" w:rsidRPr="0034585D" w:rsidRDefault="0034585D" w:rsidP="0034585D">
      <w:pPr>
        <w:jc w:val="left"/>
        <w:rPr>
          <w:rFonts w:ascii="Calibri" w:eastAsia="Times New Roman" w:hAnsi="Calibri" w:cs="Calibri"/>
          <w:color w:val="000000"/>
          <w:sz w:val="24"/>
          <w:szCs w:val="24"/>
          <w:lang w:eastAsia="en-GB"/>
        </w:rPr>
      </w:pPr>
      <w:r w:rsidRPr="0034585D">
        <w:rPr>
          <w:rFonts w:ascii="Calibri" w:eastAsia="Times New Roman" w:hAnsi="Calibri" w:cs="Calibri"/>
          <w:color w:val="000000"/>
          <w:sz w:val="24"/>
          <w:szCs w:val="24"/>
          <w:lang w:eastAsia="en-GB"/>
        </w:rPr>
        <w:t xml:space="preserve">                             </w:t>
      </w:r>
      <w:r w:rsidRPr="0034585D">
        <w:rPr>
          <w:rFonts w:ascii="Calibri" w:hAnsi="Calibri" w:cs="Calibri"/>
          <w:noProof/>
          <w:sz w:val="24"/>
          <w:szCs w:val="24"/>
          <w:lang w:eastAsia="en-GB"/>
        </w:rPr>
        <w:drawing>
          <wp:inline distT="0" distB="0" distL="0" distR="0" wp14:anchorId="02CEE9FC" wp14:editId="56F31FC5">
            <wp:extent cx="1028700" cy="311150"/>
            <wp:effectExtent l="0" t="0" r="0" b="0"/>
            <wp:docPr id="1" name="Picture 1" descr="Signature - Zoe Savill, Clerk of Washington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 Zoe Savill, Clerk of Washington Parish Counci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8175" cy="314016"/>
                    </a:xfrm>
                    <a:prstGeom prst="rect">
                      <a:avLst/>
                    </a:prstGeom>
                    <a:noFill/>
                    <a:ln>
                      <a:noFill/>
                    </a:ln>
                  </pic:spPr>
                </pic:pic>
              </a:graphicData>
            </a:graphic>
          </wp:inline>
        </w:drawing>
      </w:r>
    </w:p>
    <w:bookmarkEnd w:id="1"/>
    <w:p w14:paraId="2717D58F" w14:textId="77777777" w:rsidR="0034585D" w:rsidRPr="0034585D" w:rsidRDefault="0034585D" w:rsidP="0034585D">
      <w:pPr>
        <w:keepNext/>
        <w:ind w:left="-42"/>
        <w:contextualSpacing/>
        <w:jc w:val="left"/>
        <w:outlineLvl w:val="0"/>
        <w:rPr>
          <w:rFonts w:ascii="Calibri" w:eastAsia="Times New Roman" w:hAnsi="Calibri" w:cs="Calibri"/>
          <w:sz w:val="24"/>
          <w:szCs w:val="24"/>
          <w:lang w:eastAsia="en-GB"/>
        </w:rPr>
      </w:pPr>
      <w:r w:rsidRPr="0034585D">
        <w:rPr>
          <w:rFonts w:ascii="Calibri" w:eastAsia="Times New Roman" w:hAnsi="Calibri" w:cs="Calibri"/>
          <w:color w:val="000000"/>
          <w:sz w:val="24"/>
          <w:szCs w:val="24"/>
          <w:lang w:eastAsia="en-GB"/>
        </w:rPr>
        <w:t xml:space="preserve">  </w:t>
      </w:r>
      <w:bookmarkEnd w:id="2"/>
      <w:r w:rsidRPr="0034585D">
        <w:rPr>
          <w:rFonts w:ascii="Calibri" w:eastAsia="Times New Roman" w:hAnsi="Calibri" w:cs="Calibri"/>
          <w:sz w:val="24"/>
          <w:szCs w:val="24"/>
          <w:lang w:eastAsia="en-GB"/>
        </w:rPr>
        <w:t xml:space="preserve">                            Z Savill</w:t>
      </w:r>
    </w:p>
    <w:p w14:paraId="5868868B" w14:textId="77777777" w:rsidR="0034585D" w:rsidRPr="0034585D" w:rsidRDefault="0034585D" w:rsidP="0034585D">
      <w:pPr>
        <w:jc w:val="left"/>
        <w:rPr>
          <w:rFonts w:ascii="Calibri" w:eastAsia="Times New Roman" w:hAnsi="Calibri" w:cs="Calibri"/>
          <w:sz w:val="24"/>
          <w:szCs w:val="24"/>
          <w:lang w:eastAsia="en-GB"/>
        </w:rPr>
      </w:pPr>
      <w:r w:rsidRPr="0034585D">
        <w:rPr>
          <w:rFonts w:ascii="Calibri" w:eastAsia="Times New Roman" w:hAnsi="Calibri" w:cs="Calibri"/>
          <w:sz w:val="24"/>
          <w:szCs w:val="24"/>
          <w:lang w:eastAsia="en-GB"/>
        </w:rPr>
        <w:t xml:space="preserve">                             Clerk to Washington Parish Council</w:t>
      </w:r>
    </w:p>
    <w:p w14:paraId="3CFE7A28" w14:textId="77777777" w:rsidR="0034585D" w:rsidRPr="0034585D" w:rsidRDefault="0034585D" w:rsidP="0034585D">
      <w:pPr>
        <w:jc w:val="left"/>
        <w:rPr>
          <w:rFonts w:ascii="Calibri" w:eastAsia="Times New Roman" w:hAnsi="Calibri" w:cs="Calibri"/>
          <w:sz w:val="24"/>
          <w:szCs w:val="24"/>
          <w:lang w:eastAsia="en-GB"/>
        </w:rPr>
      </w:pPr>
      <w:r w:rsidRPr="0034585D">
        <w:rPr>
          <w:rFonts w:ascii="Calibri" w:eastAsia="Times New Roman" w:hAnsi="Calibri" w:cs="Calibri"/>
          <w:sz w:val="24"/>
          <w:szCs w:val="24"/>
          <w:lang w:eastAsia="en-GB"/>
        </w:rPr>
        <w:t xml:space="preserve">                            11</w:t>
      </w:r>
      <w:r w:rsidRPr="0034585D">
        <w:rPr>
          <w:rFonts w:ascii="Calibri" w:eastAsia="Times New Roman" w:hAnsi="Calibri" w:cs="Calibri"/>
          <w:sz w:val="24"/>
          <w:szCs w:val="24"/>
          <w:vertAlign w:val="superscript"/>
          <w:lang w:eastAsia="en-GB"/>
        </w:rPr>
        <w:t>th</w:t>
      </w:r>
      <w:r w:rsidRPr="0034585D">
        <w:rPr>
          <w:rFonts w:ascii="Calibri" w:eastAsia="Times New Roman" w:hAnsi="Calibri" w:cs="Calibri"/>
          <w:sz w:val="24"/>
          <w:szCs w:val="24"/>
          <w:lang w:eastAsia="en-GB"/>
        </w:rPr>
        <w:t xml:space="preserve"> March 2025</w:t>
      </w:r>
    </w:p>
    <w:p w14:paraId="09A12D72" w14:textId="77777777" w:rsidR="0034585D" w:rsidRPr="0034585D" w:rsidRDefault="0034585D" w:rsidP="0034585D">
      <w:pPr>
        <w:jc w:val="left"/>
        <w:rPr>
          <w:rFonts w:ascii="Calibri" w:eastAsia="Times New Roman" w:hAnsi="Calibri" w:cs="Calibri"/>
          <w:lang w:eastAsia="en-GB"/>
        </w:rPr>
      </w:pPr>
    </w:p>
    <w:p w14:paraId="07592AE3" w14:textId="77777777" w:rsidR="0034585D" w:rsidRPr="0034585D" w:rsidRDefault="0034585D" w:rsidP="0034585D">
      <w:pPr>
        <w:jc w:val="left"/>
        <w:rPr>
          <w:rFonts w:ascii="Calibri" w:hAnsi="Calibri" w:cs="Calibri"/>
          <w:i/>
          <w:iCs/>
          <w:sz w:val="18"/>
          <w:szCs w:val="18"/>
        </w:rPr>
      </w:pPr>
      <w:r w:rsidRPr="0034585D">
        <w:rPr>
          <w:rFonts w:ascii="Calibri" w:hAnsi="Calibri" w:cs="Calibri"/>
          <w:i/>
          <w:iCs/>
        </w:rPr>
        <w:t>Under the provisions of the Local Government Audit and Accountability Act 2014 (Openness of Local Government Bodies Regulations 2014), members of the public are permitted to film or record Council meetings to which they are permitted access, in a non-disruptive manner. By attending this meeting, it is deemed that you consent to this</w:t>
      </w:r>
      <w:r w:rsidRPr="0034585D">
        <w:rPr>
          <w:rFonts w:ascii="Calibri" w:hAnsi="Calibri" w:cs="Calibri"/>
          <w:i/>
          <w:iCs/>
          <w:sz w:val="18"/>
          <w:szCs w:val="18"/>
        </w:rPr>
        <w:t xml:space="preserve">. </w:t>
      </w:r>
    </w:p>
    <w:p w14:paraId="09D70539" w14:textId="77777777" w:rsidR="002D5C9F" w:rsidRDefault="002D5C9F"/>
    <w:sectPr w:rsidR="002D5C9F" w:rsidSect="004555F7">
      <w:pgSz w:w="11907" w:h="16840" w:code="9"/>
      <w:pgMar w:top="1236" w:right="1440" w:bottom="851" w:left="1440"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85D"/>
    <w:rsid w:val="001F646B"/>
    <w:rsid w:val="002D5C9F"/>
    <w:rsid w:val="0034585D"/>
    <w:rsid w:val="004555F7"/>
    <w:rsid w:val="006219B0"/>
    <w:rsid w:val="006502B0"/>
    <w:rsid w:val="00933AA6"/>
    <w:rsid w:val="00AE630D"/>
    <w:rsid w:val="00C06934"/>
    <w:rsid w:val="00D14572"/>
    <w:rsid w:val="00D5668D"/>
    <w:rsid w:val="00E92603"/>
    <w:rsid w:val="00E95153"/>
    <w:rsid w:val="00F55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705F9B4"/>
  <w15:chartTrackingRefBased/>
  <w15:docId w15:val="{F43C9A9C-8ACB-42EB-B20F-62355643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58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58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58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58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58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58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8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8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8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8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58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58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58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58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58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58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58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585D"/>
    <w:rPr>
      <w:rFonts w:eastAsiaTheme="majorEastAsia" w:cstheme="majorBidi"/>
      <w:color w:val="272727" w:themeColor="text1" w:themeTint="D8"/>
    </w:rPr>
  </w:style>
  <w:style w:type="paragraph" w:styleId="Title">
    <w:name w:val="Title"/>
    <w:basedOn w:val="Normal"/>
    <w:next w:val="Normal"/>
    <w:link w:val="TitleChar"/>
    <w:uiPriority w:val="10"/>
    <w:qFormat/>
    <w:rsid w:val="003458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8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85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58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85D"/>
    <w:pPr>
      <w:spacing w:before="160" w:after="160"/>
    </w:pPr>
    <w:rPr>
      <w:i/>
      <w:iCs/>
      <w:color w:val="404040" w:themeColor="text1" w:themeTint="BF"/>
    </w:rPr>
  </w:style>
  <w:style w:type="character" w:customStyle="1" w:styleId="QuoteChar">
    <w:name w:val="Quote Char"/>
    <w:basedOn w:val="DefaultParagraphFont"/>
    <w:link w:val="Quote"/>
    <w:uiPriority w:val="29"/>
    <w:rsid w:val="0034585D"/>
    <w:rPr>
      <w:i/>
      <w:iCs/>
      <w:color w:val="404040" w:themeColor="text1" w:themeTint="BF"/>
    </w:rPr>
  </w:style>
  <w:style w:type="paragraph" w:styleId="ListParagraph">
    <w:name w:val="List Paragraph"/>
    <w:basedOn w:val="Normal"/>
    <w:uiPriority w:val="34"/>
    <w:qFormat/>
    <w:rsid w:val="0034585D"/>
    <w:pPr>
      <w:ind w:left="720"/>
      <w:contextualSpacing/>
    </w:pPr>
  </w:style>
  <w:style w:type="character" w:styleId="IntenseEmphasis">
    <w:name w:val="Intense Emphasis"/>
    <w:basedOn w:val="DefaultParagraphFont"/>
    <w:uiPriority w:val="21"/>
    <w:qFormat/>
    <w:rsid w:val="0034585D"/>
    <w:rPr>
      <w:i/>
      <w:iCs/>
      <w:color w:val="0F4761" w:themeColor="accent1" w:themeShade="BF"/>
    </w:rPr>
  </w:style>
  <w:style w:type="paragraph" w:styleId="IntenseQuote">
    <w:name w:val="Intense Quote"/>
    <w:basedOn w:val="Normal"/>
    <w:next w:val="Normal"/>
    <w:link w:val="IntenseQuoteChar"/>
    <w:uiPriority w:val="30"/>
    <w:qFormat/>
    <w:rsid w:val="0034585D"/>
    <w:pPr>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34585D"/>
    <w:rPr>
      <w:i/>
      <w:iCs/>
      <w:color w:val="0F4761" w:themeColor="accent1" w:themeShade="BF"/>
    </w:rPr>
  </w:style>
  <w:style w:type="character" w:styleId="IntenseReference">
    <w:name w:val="Intense Reference"/>
    <w:basedOn w:val="DefaultParagraphFont"/>
    <w:uiPriority w:val="32"/>
    <w:qFormat/>
    <w:rsid w:val="003458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stsussex.planning-register.co.uk/planning/display/WSCC/028/21" TargetMode="External"/><Relationship Id="rId3" Type="http://schemas.openxmlformats.org/officeDocument/2006/relationships/webSettings" Target="webSettings.xml"/><Relationship Id="rId7" Type="http://schemas.openxmlformats.org/officeDocument/2006/relationships/hyperlink" Target="https://public-access.horsham.gov.uk/public-access/applicationDetails.do?activeTab=dates&amp;keyVal=SS18CFIJ0HI0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lanningpublicaccess.southdowns.gov.uk/online-%20%20applications/simpleSearchResults.do?action=firstPage" TargetMode="External"/><Relationship Id="rId11" Type="http://schemas.openxmlformats.org/officeDocument/2006/relationships/fontTable" Target="fontTable.xml"/><Relationship Id="rId5" Type="http://schemas.openxmlformats.org/officeDocument/2006/relationships/oleObject" Target="embeddings/oleObject1.bin"/><Relationship Id="rId10" Type="http://schemas.openxmlformats.org/officeDocument/2006/relationships/image" Target="media/image2.png"/><Relationship Id="rId4" Type="http://schemas.openxmlformats.org/officeDocument/2006/relationships/image" Target="media/image1.emf"/><Relationship Id="rId9" Type="http://schemas.openxmlformats.org/officeDocument/2006/relationships/hyperlink" Target="https://one.network/?tm=1414708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863</Words>
  <Characters>4923</Characters>
  <Application>Microsoft Office Word</Application>
  <DocSecurity>0</DocSecurity>
  <Lines>41</Lines>
  <Paragraphs>11</Paragraphs>
  <ScaleCrop>false</ScaleCrop>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2</cp:revision>
  <dcterms:created xsi:type="dcterms:W3CDTF">2025-03-11T17:47:00Z</dcterms:created>
  <dcterms:modified xsi:type="dcterms:W3CDTF">2025-03-11T17:51:00Z</dcterms:modified>
</cp:coreProperties>
</file>